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7BF31" w14:textId="77777777" w:rsidR="0093279B" w:rsidRDefault="0093279B" w:rsidP="001774AE">
      <w:pPr>
        <w:tabs>
          <w:tab w:val="left" w:pos="2268"/>
        </w:tabs>
        <w:spacing w:after="0" w:line="240" w:lineRule="auto"/>
        <w:jc w:val="center"/>
        <w:rPr>
          <w:rFonts w:ascii="Times New Roman" w:eastAsia="Calibri" w:hAnsi="Times New Roman" w:cs="Times New Roman"/>
          <w:b/>
          <w:sz w:val="24"/>
          <w:szCs w:val="24"/>
          <w:lang w:val="en-US"/>
        </w:rPr>
      </w:pPr>
      <w:bookmarkStart w:id="0" w:name="bookmark2"/>
    </w:p>
    <w:p w14:paraId="31C2D735" w14:textId="55187043" w:rsidR="0093279B" w:rsidRPr="00675143" w:rsidRDefault="0093279B">
      <w:pPr>
        <w:spacing w:after="0"/>
        <w:ind w:left="6096"/>
        <w:jc w:val="right"/>
        <w:rPr>
          <w:rFonts w:ascii="Times New Roman" w:eastAsia="Calibri" w:hAnsi="Times New Roman" w:cs="Times New Roman"/>
          <w:bCs/>
          <w:color w:val="000000"/>
          <w:sz w:val="18"/>
          <w:szCs w:val="18"/>
          <w:lang w:eastAsia="ru-RU"/>
        </w:rPr>
      </w:pPr>
      <w:r w:rsidRPr="0093279B">
        <w:rPr>
          <w:rFonts w:ascii="Times New Roman" w:eastAsia="Calibri" w:hAnsi="Times New Roman" w:cs="Times New Roman"/>
          <w:bCs/>
          <w:color w:val="000000"/>
          <w:sz w:val="18"/>
          <w:szCs w:val="18"/>
          <w:lang w:eastAsia="ru-RU"/>
        </w:rPr>
        <w:t xml:space="preserve">Приложение № </w:t>
      </w:r>
      <w:r w:rsidRPr="00675143">
        <w:rPr>
          <w:rFonts w:ascii="Times New Roman" w:eastAsia="Calibri" w:hAnsi="Times New Roman" w:cs="Times New Roman"/>
          <w:bCs/>
          <w:color w:val="000000"/>
          <w:sz w:val="18"/>
          <w:szCs w:val="18"/>
          <w:lang w:eastAsia="ru-RU"/>
        </w:rPr>
        <w:t>1</w:t>
      </w:r>
    </w:p>
    <w:p w14:paraId="1AC6CAD2" w14:textId="77777777" w:rsidR="0093279B" w:rsidRPr="00675143" w:rsidRDefault="0093279B">
      <w:pPr>
        <w:spacing w:after="0"/>
        <w:ind w:left="6096"/>
        <w:jc w:val="right"/>
        <w:rPr>
          <w:rFonts w:ascii="Times New Roman" w:eastAsia="Calibri" w:hAnsi="Times New Roman" w:cs="Times New Roman"/>
          <w:bCs/>
          <w:color w:val="000000"/>
          <w:sz w:val="18"/>
          <w:szCs w:val="18"/>
          <w:lang w:eastAsia="ru-RU"/>
        </w:rPr>
      </w:pPr>
      <w:r w:rsidRPr="0093279B">
        <w:rPr>
          <w:rFonts w:ascii="Times New Roman" w:eastAsia="Calibri" w:hAnsi="Times New Roman" w:cs="Times New Roman"/>
          <w:bCs/>
          <w:color w:val="000000"/>
          <w:sz w:val="18"/>
          <w:szCs w:val="18"/>
          <w:lang w:eastAsia="ru-RU"/>
        </w:rPr>
        <w:t xml:space="preserve">     Договор № _________________</w:t>
      </w:r>
    </w:p>
    <w:p w14:paraId="3C0E7EB0" w14:textId="575FA777" w:rsidR="0093279B" w:rsidRPr="00675143" w:rsidRDefault="0093279B" w:rsidP="00FA5716">
      <w:pPr>
        <w:tabs>
          <w:tab w:val="left" w:pos="2268"/>
        </w:tabs>
        <w:spacing w:after="0" w:line="240" w:lineRule="auto"/>
        <w:jc w:val="right"/>
        <w:rPr>
          <w:rFonts w:ascii="Times New Roman" w:eastAsia="Calibri" w:hAnsi="Times New Roman" w:cs="Times New Roman"/>
          <w:b/>
          <w:sz w:val="24"/>
          <w:szCs w:val="24"/>
        </w:rPr>
      </w:pPr>
      <w:r w:rsidRPr="0093279B">
        <w:rPr>
          <w:rFonts w:ascii="Times New Roman" w:eastAsia="Calibri" w:hAnsi="Times New Roman" w:cs="Times New Roman"/>
          <w:bCs/>
          <w:color w:val="000000"/>
          <w:sz w:val="18"/>
          <w:szCs w:val="18"/>
          <w:lang w:eastAsia="ru-RU"/>
        </w:rPr>
        <w:t>от «____»_____________ 2016  г.</w:t>
      </w:r>
    </w:p>
    <w:p w14:paraId="131EEF25" w14:textId="77777777" w:rsidR="0093279B" w:rsidRPr="00675143" w:rsidRDefault="0093279B" w:rsidP="001774AE">
      <w:pPr>
        <w:tabs>
          <w:tab w:val="left" w:pos="2268"/>
        </w:tabs>
        <w:spacing w:after="0" w:line="240" w:lineRule="auto"/>
        <w:jc w:val="center"/>
        <w:rPr>
          <w:rFonts w:ascii="Times New Roman" w:eastAsia="Calibri" w:hAnsi="Times New Roman" w:cs="Times New Roman"/>
          <w:b/>
          <w:sz w:val="24"/>
          <w:szCs w:val="24"/>
        </w:rPr>
      </w:pPr>
    </w:p>
    <w:p w14:paraId="24C923AD" w14:textId="77777777" w:rsidR="0093279B" w:rsidRPr="00675143" w:rsidRDefault="0093279B" w:rsidP="001774AE">
      <w:pPr>
        <w:tabs>
          <w:tab w:val="left" w:pos="2268"/>
        </w:tabs>
        <w:spacing w:after="0" w:line="240" w:lineRule="auto"/>
        <w:jc w:val="center"/>
        <w:rPr>
          <w:rFonts w:ascii="Times New Roman" w:eastAsia="Calibri" w:hAnsi="Times New Roman" w:cs="Times New Roman"/>
          <w:b/>
          <w:sz w:val="24"/>
          <w:szCs w:val="24"/>
        </w:rPr>
      </w:pPr>
    </w:p>
    <w:p w14:paraId="5E859E6C" w14:textId="18121BCA" w:rsidR="00F87E02" w:rsidRPr="00675143" w:rsidRDefault="00F87E02" w:rsidP="001774AE">
      <w:pPr>
        <w:tabs>
          <w:tab w:val="left" w:pos="2268"/>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Техническое задание</w:t>
      </w:r>
      <w:bookmarkEnd w:id="0"/>
      <w:r>
        <w:rPr>
          <w:rFonts w:ascii="Times New Roman" w:eastAsia="Calibri" w:hAnsi="Times New Roman" w:cs="Times New Roman"/>
          <w:b/>
          <w:sz w:val="24"/>
          <w:szCs w:val="24"/>
        </w:rPr>
        <w:t xml:space="preserve"> </w:t>
      </w:r>
    </w:p>
    <w:p w14:paraId="471B7F42" w14:textId="65B9D540" w:rsidR="007551DE" w:rsidRDefault="007551D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на </w:t>
      </w:r>
      <w:r w:rsidR="00F87E02">
        <w:rPr>
          <w:rFonts w:ascii="Times New Roman" w:eastAsia="Calibri" w:hAnsi="Times New Roman" w:cs="Times New Roman"/>
          <w:b/>
          <w:sz w:val="24"/>
          <w:szCs w:val="24"/>
        </w:rPr>
        <w:t>выполнение работ по восстановлению внутрипл</w:t>
      </w:r>
      <w:r w:rsidR="00C04384">
        <w:rPr>
          <w:rFonts w:ascii="Times New Roman" w:eastAsia="Calibri" w:hAnsi="Times New Roman" w:cs="Times New Roman"/>
          <w:b/>
          <w:sz w:val="24"/>
          <w:szCs w:val="24"/>
        </w:rPr>
        <w:t xml:space="preserve">ощадочных железнодорожных путей </w:t>
      </w:r>
    </w:p>
    <w:p w14:paraId="04EDE1A5" w14:textId="1CAC574E" w:rsidR="007551DE" w:rsidRDefault="00C0438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№76, 76б</w:t>
      </w:r>
    </w:p>
    <w:p w14:paraId="34F6222D" w14:textId="2536E7E5" w:rsidR="00F87E02" w:rsidRDefault="007551DE" w:rsidP="002374B7">
      <w:pPr>
        <w:spacing w:after="0" w:line="240" w:lineRule="auto"/>
        <w:jc w:val="center"/>
        <w:rPr>
          <w:rFonts w:ascii="Times New Roman" w:eastAsia="Calibri" w:hAnsi="Times New Roman" w:cs="Times New Roman"/>
          <w:sz w:val="24"/>
          <w:szCs w:val="24"/>
        </w:rPr>
      </w:pPr>
      <w:r w:rsidRPr="001774AE">
        <w:rPr>
          <w:rFonts w:ascii="Times New Roman" w:eastAsia="Calibri" w:hAnsi="Times New Roman" w:cs="Times New Roman"/>
          <w:sz w:val="24"/>
          <w:szCs w:val="24"/>
        </w:rPr>
        <w:t>(далее – ТЗ)</w:t>
      </w:r>
    </w:p>
    <w:p w14:paraId="124A0DE0" w14:textId="77777777" w:rsidR="00605090" w:rsidRDefault="00605090" w:rsidP="00605090">
      <w:pPr>
        <w:spacing w:after="0"/>
        <w:rPr>
          <w:rFonts w:ascii="Times New Roman" w:eastAsia="Calibri" w:hAnsi="Times New Roman" w:cs="Times New Roman"/>
          <w:sz w:val="24"/>
          <w:szCs w:val="24"/>
        </w:rPr>
      </w:pPr>
    </w:p>
    <w:p w14:paraId="3E030E09" w14:textId="77777777" w:rsidR="00605090" w:rsidRDefault="00605090" w:rsidP="00605090">
      <w:pPr>
        <w:pStyle w:val="a3"/>
        <w:numPr>
          <w:ilvl w:val="0"/>
          <w:numId w:val="22"/>
        </w:numPr>
        <w:tabs>
          <w:tab w:val="center" w:pos="4876"/>
        </w:tabs>
        <w:spacing w:after="0"/>
        <w:rPr>
          <w:rFonts w:ascii="Times New Roman" w:hAnsi="Times New Roman"/>
          <w:sz w:val="24"/>
          <w:szCs w:val="24"/>
        </w:rPr>
      </w:pPr>
      <w:bookmarkStart w:id="1" w:name="ТекстовоеПоле6"/>
      <w:r>
        <w:rPr>
          <w:rFonts w:ascii="Times New Roman" w:hAnsi="Times New Roman"/>
          <w:b/>
          <w:sz w:val="24"/>
          <w:szCs w:val="24"/>
        </w:rPr>
        <w:t>Заказчик:</w:t>
      </w:r>
      <w:bookmarkEnd w:id="1"/>
      <w:r>
        <w:rPr>
          <w:rFonts w:ascii="Times New Roman" w:hAnsi="Times New Roman"/>
          <w:sz w:val="24"/>
          <w:szCs w:val="24"/>
        </w:rPr>
        <w:t xml:space="preserve"> ПАО «</w:t>
      </w:r>
      <w:proofErr w:type="spellStart"/>
      <w:r>
        <w:rPr>
          <w:rFonts w:ascii="Times New Roman" w:hAnsi="Times New Roman"/>
          <w:sz w:val="24"/>
          <w:szCs w:val="24"/>
        </w:rPr>
        <w:t>Юнипро</w:t>
      </w:r>
      <w:proofErr w:type="spellEnd"/>
      <w:r>
        <w:rPr>
          <w:rFonts w:ascii="Times New Roman" w:hAnsi="Times New Roman"/>
          <w:sz w:val="24"/>
          <w:szCs w:val="24"/>
        </w:rPr>
        <w:t>».</w:t>
      </w:r>
    </w:p>
    <w:p w14:paraId="163E49F0" w14:textId="77777777" w:rsidR="00605090" w:rsidRDefault="00605090" w:rsidP="00605090">
      <w:pPr>
        <w:pStyle w:val="a3"/>
        <w:tabs>
          <w:tab w:val="center" w:pos="4876"/>
        </w:tabs>
        <w:spacing w:after="0"/>
        <w:rPr>
          <w:rFonts w:ascii="Times New Roman" w:hAnsi="Times New Roman"/>
          <w:sz w:val="24"/>
          <w:szCs w:val="24"/>
        </w:rPr>
      </w:pPr>
    </w:p>
    <w:p w14:paraId="6EA7276B" w14:textId="77777777" w:rsidR="00605090" w:rsidRDefault="00605090" w:rsidP="00605090">
      <w:pPr>
        <w:numPr>
          <w:ilvl w:val="0"/>
          <w:numId w:val="22"/>
        </w:numPr>
        <w:tabs>
          <w:tab w:val="left" w:pos="708"/>
        </w:tabs>
        <w:spacing w:after="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Полное наименование, место производства работ: </w:t>
      </w:r>
      <w:r>
        <w:rPr>
          <w:rFonts w:ascii="Times New Roman" w:eastAsia="Times New Roman" w:hAnsi="Times New Roman" w:cs="Times New Roman"/>
          <w:sz w:val="24"/>
          <w:szCs w:val="24"/>
          <w:lang w:eastAsia="ru-RU"/>
        </w:rPr>
        <w:t>Проект «Строительство 3-го энергоблока».</w:t>
      </w:r>
    </w:p>
    <w:p w14:paraId="1DA02CA8" w14:textId="1126F097" w:rsidR="00605090" w:rsidRDefault="00605090" w:rsidP="00605090">
      <w:pPr>
        <w:tabs>
          <w:tab w:val="left" w:pos="708"/>
        </w:tabs>
        <w:spacing w:after="0"/>
        <w:ind w:left="720"/>
        <w:outlineLvl w:val="0"/>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Восстановление внутриплощадочных железнодорожных путей №76 (64), 76б</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расположенного</w:t>
      </w:r>
      <w:proofErr w:type="gramEnd"/>
      <w:r>
        <w:rPr>
          <w:rFonts w:ascii="Times New Roman" w:eastAsia="Times New Roman" w:hAnsi="Times New Roman" w:cs="Times New Roman"/>
          <w:sz w:val="24"/>
          <w:szCs w:val="24"/>
          <w:lang w:eastAsia="ru-RU"/>
        </w:rPr>
        <w:t xml:space="preserve"> по адресу: Россия, Красноярский край, </w:t>
      </w:r>
      <w:proofErr w:type="spellStart"/>
      <w:r>
        <w:rPr>
          <w:rFonts w:ascii="Times New Roman" w:eastAsia="Times New Roman" w:hAnsi="Times New Roman" w:cs="Times New Roman"/>
          <w:sz w:val="24"/>
          <w:szCs w:val="24"/>
          <w:lang w:eastAsia="ru-RU"/>
        </w:rPr>
        <w:t>Шарыповский</w:t>
      </w:r>
      <w:proofErr w:type="spellEnd"/>
      <w:r>
        <w:rPr>
          <w:rFonts w:ascii="Times New Roman" w:eastAsia="Times New Roman" w:hAnsi="Times New Roman" w:cs="Times New Roman"/>
          <w:sz w:val="24"/>
          <w:szCs w:val="24"/>
          <w:lang w:eastAsia="ru-RU"/>
        </w:rPr>
        <w:t xml:space="preserve"> район, </w:t>
      </w:r>
      <w:proofErr w:type="spellStart"/>
      <w:r>
        <w:rPr>
          <w:rFonts w:ascii="Times New Roman" w:eastAsia="Times New Roman" w:hAnsi="Times New Roman" w:cs="Times New Roman"/>
          <w:sz w:val="24"/>
          <w:szCs w:val="24"/>
          <w:lang w:eastAsia="ru-RU"/>
        </w:rPr>
        <w:t>промбаза</w:t>
      </w:r>
      <w:proofErr w:type="spellEnd"/>
      <w:r>
        <w:rPr>
          <w:rFonts w:ascii="Times New Roman" w:eastAsia="Times New Roman" w:hAnsi="Times New Roman" w:cs="Times New Roman"/>
          <w:sz w:val="24"/>
          <w:szCs w:val="24"/>
          <w:lang w:eastAsia="ru-RU"/>
        </w:rPr>
        <w:t xml:space="preserve"> «Энергетиков» филиала «Березовская ГРЭС» </w:t>
      </w:r>
      <w:r w:rsidR="004D7FDF">
        <w:rPr>
          <w:rFonts w:ascii="Times New Roman" w:eastAsia="Times New Roman" w:hAnsi="Times New Roman" w:cs="Times New Roman"/>
          <w:sz w:val="24"/>
          <w:szCs w:val="24"/>
          <w:lang w:eastAsia="ru-RU"/>
        </w:rPr>
        <w:t xml:space="preserve"> ПАО</w:t>
      </w:r>
      <w:r>
        <w:rPr>
          <w:rFonts w:ascii="Times New Roman" w:eastAsia="Times New Roman" w:hAnsi="Times New Roman" w:cs="Times New Roman"/>
          <w:sz w:val="24"/>
          <w:szCs w:val="24"/>
          <w:lang w:eastAsia="ru-RU"/>
        </w:rPr>
        <w:t xml:space="preserve"> «</w:t>
      </w:r>
      <w:proofErr w:type="spellStart"/>
      <w:r w:rsidR="004D7FDF">
        <w:rPr>
          <w:rFonts w:ascii="Times New Roman" w:eastAsia="Times New Roman" w:hAnsi="Times New Roman" w:cs="Times New Roman"/>
          <w:sz w:val="24"/>
          <w:szCs w:val="24"/>
          <w:lang w:eastAsia="ru-RU"/>
        </w:rPr>
        <w:t>Юнипро</w:t>
      </w:r>
      <w:proofErr w:type="spellEnd"/>
      <w:r>
        <w:rPr>
          <w:rFonts w:ascii="Times New Roman" w:eastAsia="Times New Roman" w:hAnsi="Times New Roman" w:cs="Times New Roman"/>
          <w:sz w:val="24"/>
          <w:szCs w:val="24"/>
          <w:lang w:eastAsia="ru-RU"/>
        </w:rPr>
        <w:t xml:space="preserve">» </w:t>
      </w:r>
    </w:p>
    <w:p w14:paraId="24DDFB61" w14:textId="77777777" w:rsidR="00605090" w:rsidRDefault="00605090" w:rsidP="00605090">
      <w:pPr>
        <w:tabs>
          <w:tab w:val="left" w:pos="708"/>
        </w:tabs>
        <w:spacing w:after="0"/>
        <w:ind w:left="36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p>
    <w:p w14:paraId="7301839D" w14:textId="77777777" w:rsidR="00605090" w:rsidRPr="003F7C8C" w:rsidRDefault="00605090" w:rsidP="00605090">
      <w:pPr>
        <w:pStyle w:val="a3"/>
        <w:numPr>
          <w:ilvl w:val="0"/>
          <w:numId w:val="22"/>
        </w:numPr>
        <w:shd w:val="clear" w:color="auto" w:fill="FFFFFF"/>
        <w:spacing w:after="120" w:line="278" w:lineRule="exact"/>
        <w:ind w:left="360" w:right="-96"/>
        <w:rPr>
          <w:rFonts w:ascii="Times New Roman" w:hAnsi="Times New Roman"/>
          <w:sz w:val="24"/>
          <w:szCs w:val="24"/>
        </w:rPr>
      </w:pPr>
      <w:r w:rsidRPr="003F7C8C">
        <w:rPr>
          <w:rFonts w:ascii="Times New Roman" w:hAnsi="Times New Roman"/>
          <w:b/>
          <w:sz w:val="24"/>
          <w:szCs w:val="24"/>
        </w:rPr>
        <w:t xml:space="preserve">Основание для производства работ:  </w:t>
      </w:r>
      <w:r w:rsidRPr="003F7C8C">
        <w:rPr>
          <w:rFonts w:ascii="Times New Roman" w:hAnsi="Times New Roman"/>
          <w:bCs/>
          <w:color w:val="000000"/>
          <w:sz w:val="24"/>
          <w:szCs w:val="24"/>
        </w:rPr>
        <w:t xml:space="preserve">Перечень мероприятий по восстановлению инфраструктуры строительной площадки. </w:t>
      </w:r>
      <w:r w:rsidRPr="003F7C8C">
        <w:rPr>
          <w:rFonts w:ascii="Times New Roman" w:hAnsi="Times New Roman"/>
          <w:sz w:val="24"/>
          <w:szCs w:val="24"/>
        </w:rPr>
        <w:t>Чертеж ЗАО «КОТЭС» 180-16К/ПИР-АС-1, Р.Д. № 180-16К/ПИР-ПЖ</w:t>
      </w:r>
    </w:p>
    <w:p w14:paraId="1C2313E6" w14:textId="77777777" w:rsidR="00605090" w:rsidRDefault="00605090" w:rsidP="00605090">
      <w:pPr>
        <w:shd w:val="clear" w:color="auto" w:fill="FFFFFF"/>
        <w:spacing w:after="0" w:line="278" w:lineRule="exact"/>
        <w:ind w:left="360" w:right="-96"/>
        <w:rPr>
          <w:rFonts w:ascii="Times New Roman" w:hAnsi="Times New Roman"/>
          <w:sz w:val="24"/>
          <w:szCs w:val="24"/>
        </w:rPr>
      </w:pPr>
    </w:p>
    <w:p w14:paraId="08BF2DC2" w14:textId="77777777" w:rsidR="00605090" w:rsidRDefault="00605090" w:rsidP="00605090">
      <w:pPr>
        <w:pStyle w:val="a3"/>
        <w:numPr>
          <w:ilvl w:val="0"/>
          <w:numId w:val="22"/>
        </w:numPr>
        <w:shd w:val="clear" w:color="auto" w:fill="FFFFFF"/>
        <w:spacing w:after="0" w:line="278" w:lineRule="exact"/>
        <w:ind w:right="-96"/>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Цель проведения работ: </w:t>
      </w:r>
      <w:r>
        <w:rPr>
          <w:rFonts w:ascii="Times New Roman" w:eastAsia="Times New Roman" w:hAnsi="Times New Roman"/>
          <w:sz w:val="24"/>
          <w:szCs w:val="24"/>
          <w:lang w:eastAsia="ru-RU"/>
        </w:rPr>
        <w:t>восстановительный ремонт 3-го энергоблока</w:t>
      </w:r>
      <w:r>
        <w:rPr>
          <w:rFonts w:ascii="Times New Roman" w:hAnsi="Times New Roman"/>
          <w:sz w:val="24"/>
          <w:szCs w:val="24"/>
        </w:rPr>
        <w:t>.</w:t>
      </w:r>
    </w:p>
    <w:p w14:paraId="294B1EBB" w14:textId="77777777" w:rsidR="00605090" w:rsidRDefault="00605090" w:rsidP="00605090">
      <w:pPr>
        <w:pStyle w:val="a3"/>
        <w:rPr>
          <w:rFonts w:ascii="Times New Roman" w:eastAsia="Times New Roman" w:hAnsi="Times New Roman"/>
          <w:sz w:val="24"/>
          <w:szCs w:val="24"/>
          <w:lang w:eastAsia="ru-RU"/>
        </w:rPr>
      </w:pPr>
    </w:p>
    <w:p w14:paraId="41E6A8B3" w14:textId="77777777" w:rsidR="00605090" w:rsidRDefault="00605090" w:rsidP="00605090">
      <w:pPr>
        <w:pStyle w:val="a3"/>
        <w:numPr>
          <w:ilvl w:val="0"/>
          <w:numId w:val="22"/>
        </w:numPr>
        <w:tabs>
          <w:tab w:val="left" w:pos="708"/>
        </w:tabs>
        <w:spacing w:before="60" w:after="0"/>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Содержание работ.</w:t>
      </w:r>
    </w:p>
    <w:p w14:paraId="48E2C0C8" w14:textId="77777777" w:rsidR="00605090" w:rsidRDefault="00605090" w:rsidP="00605090">
      <w:pPr>
        <w:spacing w:after="0"/>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5.1</w:t>
      </w:r>
      <w:r>
        <w:rPr>
          <w:rFonts w:ascii="Times New Roman" w:eastAsia="Calibri" w:hAnsi="Times New Roman" w:cs="Times New Roman"/>
          <w:sz w:val="24"/>
          <w:szCs w:val="24"/>
        </w:rPr>
        <w:t>.  Состав и</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объем работ по восстановлению внутриплощадочных железнодорожных путей, в рамках настоящего технического задания, </w:t>
      </w:r>
      <w:r>
        <w:rPr>
          <w:rFonts w:ascii="Times New Roman" w:eastAsia="Times New Roman" w:hAnsi="Times New Roman" w:cs="Times New Roman"/>
          <w:sz w:val="24"/>
          <w:szCs w:val="24"/>
          <w:lang w:eastAsia="ru-RU"/>
        </w:rPr>
        <w:t>приведены  в Таблице 1.</w:t>
      </w:r>
    </w:p>
    <w:p w14:paraId="3E0A85C2" w14:textId="77777777" w:rsidR="00605090" w:rsidRDefault="00605090" w:rsidP="0060509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1</w:t>
      </w:r>
    </w:p>
    <w:tbl>
      <w:tblPr>
        <w:tblStyle w:val="a4"/>
        <w:tblW w:w="10456" w:type="dxa"/>
        <w:tblInd w:w="0" w:type="dxa"/>
        <w:tblLook w:val="04A0" w:firstRow="1" w:lastRow="0" w:firstColumn="1" w:lastColumn="0" w:noHBand="0" w:noVBand="1"/>
      </w:tblPr>
      <w:tblGrid>
        <w:gridCol w:w="817"/>
        <w:gridCol w:w="6946"/>
        <w:gridCol w:w="1134"/>
        <w:gridCol w:w="1559"/>
      </w:tblGrid>
      <w:tr w:rsidR="00605090" w14:paraId="6615EC63" w14:textId="77777777" w:rsidTr="007F2F02">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BA39CC" w14:textId="77777777" w:rsidR="00605090" w:rsidRDefault="00605090" w:rsidP="007F2F02">
            <w:pPr>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6748042D" w14:textId="77777777" w:rsidR="00605090" w:rsidRDefault="00605090" w:rsidP="007F2F02">
            <w:pPr>
              <w:jc w:val="both"/>
              <w:outlineLvl w:val="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/п</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50D9C" w14:textId="77777777" w:rsidR="00605090" w:rsidRDefault="00605090" w:rsidP="007F2F02">
            <w:pPr>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работ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77FCA8" w14:textId="77777777" w:rsidR="00605090" w:rsidRDefault="00605090" w:rsidP="007F2F02">
            <w:pPr>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 изм.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246A7C" w14:textId="77777777" w:rsidR="00605090" w:rsidRDefault="00605090" w:rsidP="007F2F02">
            <w:pPr>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w:t>
            </w:r>
          </w:p>
        </w:tc>
      </w:tr>
    </w:tbl>
    <w:tbl>
      <w:tblPr>
        <w:tblW w:w="1045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6945"/>
        <w:gridCol w:w="1134"/>
        <w:gridCol w:w="1571"/>
      </w:tblGrid>
      <w:tr w:rsidR="00605090" w14:paraId="1A54AF3E"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hideMark/>
          </w:tcPr>
          <w:p w14:paraId="721A8DE5" w14:textId="77777777" w:rsidR="00605090" w:rsidRDefault="00605090" w:rsidP="007F2F02">
            <w:pPr>
              <w:spacing w:after="0"/>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FC274A9" w14:textId="77777777" w:rsidR="00605090" w:rsidRDefault="00605090" w:rsidP="007F2F02">
            <w:pPr>
              <w:spacing w:after="0"/>
              <w:jc w:val="center"/>
              <w:rPr>
                <w:rFonts w:ascii="Times New Roman" w:hAnsi="Times New Roman"/>
                <w:b/>
                <w:i/>
                <w:sz w:val="24"/>
                <w:szCs w:val="24"/>
              </w:rPr>
            </w:pPr>
            <w:r>
              <w:rPr>
                <w:rFonts w:ascii="Times New Roman" w:hAnsi="Times New Roman"/>
                <w:b/>
                <w:i/>
                <w:sz w:val="24"/>
                <w:szCs w:val="24"/>
              </w:rPr>
              <w:t>Восстановление железнодорожного пути №76 (64) в осях 15-28+6м К.О.</w:t>
            </w:r>
          </w:p>
          <w:p w14:paraId="62027BF1" w14:textId="77777777" w:rsidR="00605090" w:rsidRDefault="00605090" w:rsidP="007F2F02">
            <w:pPr>
              <w:spacing w:after="0"/>
              <w:jc w:val="center"/>
              <w:rPr>
                <w:rFonts w:ascii="Times New Roman" w:hAnsi="Times New Roman"/>
                <w:b/>
                <w:i/>
                <w:sz w:val="24"/>
                <w:szCs w:val="24"/>
              </w:rPr>
            </w:pPr>
            <w:r>
              <w:rPr>
                <w:rFonts w:ascii="Times New Roman" w:hAnsi="Times New Roman"/>
                <w:b/>
                <w:i/>
                <w:sz w:val="24"/>
                <w:szCs w:val="24"/>
              </w:rPr>
              <w:t xml:space="preserve"> Р.Д. № 180-16К/ПИР-АС4, Р.Д. № 180-16К/ПИР-ПЖ</w:t>
            </w:r>
          </w:p>
        </w:tc>
        <w:tc>
          <w:tcPr>
            <w:tcW w:w="1134" w:type="dxa"/>
            <w:tcBorders>
              <w:top w:val="single" w:sz="4" w:space="0" w:color="auto"/>
              <w:left w:val="single" w:sz="4" w:space="0" w:color="auto"/>
              <w:bottom w:val="single" w:sz="4" w:space="0" w:color="auto"/>
              <w:right w:val="single" w:sz="4" w:space="0" w:color="auto"/>
            </w:tcBorders>
          </w:tcPr>
          <w:p w14:paraId="1459B2D5" w14:textId="77777777" w:rsidR="00605090" w:rsidRDefault="00605090" w:rsidP="007F2F02">
            <w:pPr>
              <w:jc w:val="center"/>
              <w:rPr>
                <w:rFonts w:ascii="Times New Roman" w:hAnsi="Times New Roman" w:cs="Times New Roman"/>
                <w:sz w:val="24"/>
                <w:szCs w:val="24"/>
              </w:rPr>
            </w:pPr>
          </w:p>
        </w:tc>
        <w:tc>
          <w:tcPr>
            <w:tcW w:w="1571" w:type="dxa"/>
            <w:tcBorders>
              <w:top w:val="single" w:sz="4" w:space="0" w:color="auto"/>
              <w:left w:val="single" w:sz="4" w:space="0" w:color="auto"/>
              <w:bottom w:val="single" w:sz="4" w:space="0" w:color="auto"/>
              <w:right w:val="single" w:sz="4" w:space="0" w:color="auto"/>
            </w:tcBorders>
          </w:tcPr>
          <w:p w14:paraId="502E4688" w14:textId="77777777" w:rsidR="00605090" w:rsidRDefault="00605090" w:rsidP="007F2F02">
            <w:pPr>
              <w:jc w:val="center"/>
              <w:rPr>
                <w:rFonts w:ascii="Times New Roman" w:hAnsi="Times New Roman" w:cs="Times New Roman"/>
                <w:sz w:val="24"/>
                <w:szCs w:val="24"/>
              </w:rPr>
            </w:pPr>
          </w:p>
        </w:tc>
      </w:tr>
      <w:tr w:rsidR="00605090" w:rsidRPr="00314DF7" w14:paraId="11CDD0EC"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3DD39D37" w14:textId="77777777" w:rsidR="00605090" w:rsidRPr="00314DF7" w:rsidRDefault="00605090" w:rsidP="007F2F02">
            <w:pPr>
              <w:spacing w:after="0"/>
              <w:rPr>
                <w:rFonts w:ascii="Times New Roman" w:hAnsi="Times New Roman" w:cs="Times New Roman"/>
                <w:color w:val="00B050"/>
                <w:sz w:val="24"/>
                <w:szCs w:val="24"/>
              </w:rPr>
            </w:pPr>
            <w:r>
              <w:rPr>
                <w:rFonts w:ascii="Times New Roman" w:hAnsi="Times New Roman" w:cs="Times New Roman"/>
                <w:color w:val="00B050"/>
                <w:sz w:val="24"/>
                <w:szCs w:val="24"/>
              </w:rPr>
              <w:t>1</w:t>
            </w:r>
          </w:p>
        </w:tc>
        <w:tc>
          <w:tcPr>
            <w:tcW w:w="6945" w:type="dxa"/>
            <w:tcBorders>
              <w:top w:val="single" w:sz="4" w:space="0" w:color="auto"/>
              <w:left w:val="single" w:sz="4" w:space="0" w:color="auto"/>
              <w:bottom w:val="single" w:sz="4" w:space="0" w:color="auto"/>
              <w:right w:val="single" w:sz="4" w:space="0" w:color="auto"/>
            </w:tcBorders>
            <w:vAlign w:val="center"/>
          </w:tcPr>
          <w:p w14:paraId="7A430997" w14:textId="77777777" w:rsidR="00605090" w:rsidRPr="00314DF7" w:rsidRDefault="00605090" w:rsidP="007F2F02">
            <w:pPr>
              <w:rPr>
                <w:rFonts w:ascii="Times New Roman" w:hAnsi="Times New Roman"/>
                <w:b/>
                <w:i/>
                <w:color w:val="00B050"/>
                <w:sz w:val="24"/>
                <w:szCs w:val="24"/>
              </w:rPr>
            </w:pPr>
            <w:r w:rsidRPr="00314DF7">
              <w:rPr>
                <w:rFonts w:ascii="Times New Roman" w:hAnsi="Times New Roman" w:cs="Times New Roman"/>
                <w:color w:val="00B050"/>
                <w:sz w:val="24"/>
                <w:szCs w:val="24"/>
              </w:rPr>
              <w:t>Разборка существующей плиты из бетона класса В15 при помощи отбойных молотков, погрузка и перевозка лома бетона на лицензированный полигон строительных отходов</w:t>
            </w:r>
          </w:p>
        </w:tc>
        <w:tc>
          <w:tcPr>
            <w:tcW w:w="1134" w:type="dxa"/>
            <w:tcBorders>
              <w:top w:val="single" w:sz="4" w:space="0" w:color="auto"/>
              <w:left w:val="single" w:sz="4" w:space="0" w:color="auto"/>
              <w:bottom w:val="single" w:sz="4" w:space="0" w:color="auto"/>
              <w:right w:val="single" w:sz="4" w:space="0" w:color="auto"/>
            </w:tcBorders>
          </w:tcPr>
          <w:p w14:paraId="78D3D20C" w14:textId="77777777" w:rsidR="00605090" w:rsidRPr="00314DF7" w:rsidRDefault="00605090" w:rsidP="007F2F02">
            <w:pPr>
              <w:jc w:val="center"/>
              <w:rPr>
                <w:rFonts w:ascii="Times New Roman" w:hAnsi="Times New Roman" w:cs="Times New Roman"/>
                <w:color w:val="00B050"/>
                <w:sz w:val="24"/>
                <w:szCs w:val="24"/>
              </w:rPr>
            </w:pPr>
            <w:proofErr w:type="gramStart"/>
            <w:r w:rsidRPr="00314DF7">
              <w:rPr>
                <w:rFonts w:ascii="Times New Roman" w:hAnsi="Times New Roman" w:cs="Times New Roman"/>
                <w:color w:val="00B050"/>
                <w:sz w:val="24"/>
                <w:szCs w:val="24"/>
              </w:rPr>
              <w:t>м</w:t>
            </w:r>
            <w:proofErr w:type="gramEnd"/>
            <w:r>
              <w:rPr>
                <w:rFonts w:ascii="Calibri" w:hAnsi="Calibri" w:cs="Times New Roman"/>
                <w:color w:val="00B050"/>
                <w:sz w:val="24"/>
                <w:szCs w:val="24"/>
              </w:rPr>
              <w:t>³</w:t>
            </w:r>
          </w:p>
        </w:tc>
        <w:tc>
          <w:tcPr>
            <w:tcW w:w="1571" w:type="dxa"/>
            <w:tcBorders>
              <w:top w:val="single" w:sz="4" w:space="0" w:color="auto"/>
              <w:left w:val="single" w:sz="4" w:space="0" w:color="auto"/>
              <w:bottom w:val="single" w:sz="4" w:space="0" w:color="auto"/>
              <w:right w:val="single" w:sz="4" w:space="0" w:color="auto"/>
            </w:tcBorders>
          </w:tcPr>
          <w:p w14:paraId="712E21A6" w14:textId="77777777" w:rsidR="00605090" w:rsidRPr="00314DF7" w:rsidRDefault="00605090" w:rsidP="007F2F02">
            <w:pPr>
              <w:jc w:val="center"/>
              <w:rPr>
                <w:rFonts w:ascii="Times New Roman" w:hAnsi="Times New Roman" w:cs="Times New Roman"/>
                <w:color w:val="00B050"/>
                <w:sz w:val="24"/>
                <w:szCs w:val="24"/>
              </w:rPr>
            </w:pPr>
            <w:r w:rsidRPr="00314DF7">
              <w:rPr>
                <w:rFonts w:ascii="Times New Roman" w:hAnsi="Times New Roman" w:cs="Times New Roman"/>
                <w:color w:val="00B050"/>
                <w:sz w:val="24"/>
                <w:szCs w:val="24"/>
              </w:rPr>
              <w:t>10</w:t>
            </w:r>
          </w:p>
        </w:tc>
      </w:tr>
      <w:tr w:rsidR="00605090" w:rsidRPr="00314DF7" w14:paraId="1B7E6D72"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hideMark/>
          </w:tcPr>
          <w:p w14:paraId="1FD4ABB4" w14:textId="77777777" w:rsidR="00605090" w:rsidRPr="00314DF7" w:rsidRDefault="00605090" w:rsidP="007F2F02">
            <w:pPr>
              <w:rPr>
                <w:rFonts w:ascii="Times New Roman" w:hAnsi="Times New Roman" w:cs="Times New Roman"/>
                <w:color w:val="00B050"/>
                <w:sz w:val="24"/>
                <w:szCs w:val="24"/>
              </w:rPr>
            </w:pPr>
            <w:r w:rsidRPr="00314DF7">
              <w:rPr>
                <w:rFonts w:ascii="Times New Roman" w:hAnsi="Times New Roman" w:cs="Times New Roman"/>
                <w:color w:val="00B050"/>
                <w:sz w:val="24"/>
                <w:szCs w:val="24"/>
              </w:rPr>
              <w:t>2</w:t>
            </w:r>
          </w:p>
        </w:tc>
        <w:tc>
          <w:tcPr>
            <w:tcW w:w="6945" w:type="dxa"/>
            <w:tcBorders>
              <w:top w:val="single" w:sz="4" w:space="0" w:color="auto"/>
              <w:left w:val="single" w:sz="4" w:space="0" w:color="auto"/>
              <w:bottom w:val="single" w:sz="4" w:space="0" w:color="auto"/>
              <w:right w:val="single" w:sz="4" w:space="0" w:color="auto"/>
            </w:tcBorders>
            <w:vAlign w:val="center"/>
            <w:hideMark/>
          </w:tcPr>
          <w:p w14:paraId="3CCBD42F" w14:textId="77777777" w:rsidR="00605090" w:rsidRPr="00314DF7" w:rsidRDefault="00605090" w:rsidP="007F2F02">
            <w:pPr>
              <w:rPr>
                <w:rFonts w:ascii="Times New Roman" w:hAnsi="Times New Roman" w:cs="Times New Roman"/>
                <w:color w:val="00B050"/>
                <w:sz w:val="24"/>
                <w:szCs w:val="24"/>
              </w:rPr>
            </w:pPr>
            <w:r w:rsidRPr="00314DF7">
              <w:rPr>
                <w:rFonts w:ascii="Times New Roman" w:eastAsiaTheme="majorEastAsia" w:hAnsi="Times New Roman" w:cs="Times New Roman"/>
                <w:color w:val="00B050"/>
                <w:sz w:val="24"/>
                <w:szCs w:val="24"/>
              </w:rPr>
              <w:t>Сверление вертикальных отверстий в железобетонных конструкциях глубиной до 200мм диаметром 25мм</w:t>
            </w:r>
          </w:p>
        </w:tc>
        <w:tc>
          <w:tcPr>
            <w:tcW w:w="1134" w:type="dxa"/>
            <w:tcBorders>
              <w:top w:val="single" w:sz="4" w:space="0" w:color="auto"/>
              <w:left w:val="single" w:sz="4" w:space="0" w:color="auto"/>
              <w:bottom w:val="single" w:sz="4" w:space="0" w:color="auto"/>
              <w:right w:val="single" w:sz="4" w:space="0" w:color="auto"/>
            </w:tcBorders>
            <w:hideMark/>
          </w:tcPr>
          <w:p w14:paraId="7297E6F6" w14:textId="77777777" w:rsidR="00605090" w:rsidRPr="00314DF7" w:rsidRDefault="00605090" w:rsidP="007F2F02">
            <w:pPr>
              <w:jc w:val="center"/>
              <w:rPr>
                <w:rFonts w:ascii="Times New Roman" w:hAnsi="Times New Roman" w:cs="Times New Roman"/>
                <w:color w:val="00B050"/>
                <w:sz w:val="24"/>
                <w:szCs w:val="24"/>
              </w:rPr>
            </w:pPr>
            <w:proofErr w:type="spellStart"/>
            <w:proofErr w:type="gramStart"/>
            <w:r w:rsidRPr="00314DF7">
              <w:rPr>
                <w:rFonts w:ascii="Times New Roman" w:hAnsi="Times New Roman" w:cs="Times New Roman"/>
                <w:color w:val="00B050"/>
                <w:sz w:val="24"/>
                <w:szCs w:val="24"/>
              </w:rPr>
              <w:t>шт</w:t>
            </w:r>
            <w:proofErr w:type="spellEnd"/>
            <w:proofErr w:type="gramEnd"/>
          </w:p>
        </w:tc>
        <w:tc>
          <w:tcPr>
            <w:tcW w:w="1571" w:type="dxa"/>
            <w:tcBorders>
              <w:top w:val="single" w:sz="4" w:space="0" w:color="auto"/>
              <w:left w:val="single" w:sz="4" w:space="0" w:color="auto"/>
              <w:bottom w:val="single" w:sz="4" w:space="0" w:color="auto"/>
              <w:right w:val="single" w:sz="4" w:space="0" w:color="auto"/>
            </w:tcBorders>
            <w:hideMark/>
          </w:tcPr>
          <w:p w14:paraId="48846E0B" w14:textId="77777777" w:rsidR="00605090" w:rsidRPr="00314DF7" w:rsidRDefault="00605090" w:rsidP="007F2F02">
            <w:pPr>
              <w:jc w:val="center"/>
              <w:rPr>
                <w:rFonts w:ascii="Times New Roman" w:hAnsi="Times New Roman" w:cs="Times New Roman"/>
                <w:color w:val="00B050"/>
                <w:sz w:val="24"/>
                <w:szCs w:val="24"/>
              </w:rPr>
            </w:pPr>
            <w:r w:rsidRPr="00314DF7">
              <w:rPr>
                <w:rFonts w:ascii="Times New Roman" w:hAnsi="Times New Roman" w:cs="Times New Roman"/>
                <w:color w:val="00B050"/>
                <w:sz w:val="24"/>
                <w:szCs w:val="24"/>
              </w:rPr>
              <w:t>1188</w:t>
            </w:r>
          </w:p>
        </w:tc>
      </w:tr>
      <w:tr w:rsidR="00605090" w:rsidRPr="00BD1FCE" w14:paraId="7BD13AA5"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5C3972E6" w14:textId="77777777" w:rsidR="00605090" w:rsidRPr="00BD1FCE" w:rsidRDefault="00605090" w:rsidP="007F2F02">
            <w:pPr>
              <w:rPr>
                <w:rFonts w:ascii="Times New Roman" w:hAnsi="Times New Roman" w:cs="Times New Roman"/>
                <w:color w:val="00B050"/>
                <w:sz w:val="24"/>
                <w:szCs w:val="24"/>
              </w:rPr>
            </w:pPr>
            <w:r w:rsidRPr="00BD1FCE">
              <w:rPr>
                <w:rFonts w:ascii="Times New Roman" w:hAnsi="Times New Roman" w:cs="Times New Roman"/>
                <w:color w:val="00B050"/>
                <w:sz w:val="24"/>
                <w:szCs w:val="24"/>
              </w:rPr>
              <w:t>3</w:t>
            </w:r>
          </w:p>
        </w:tc>
        <w:tc>
          <w:tcPr>
            <w:tcW w:w="6945" w:type="dxa"/>
            <w:tcBorders>
              <w:top w:val="single" w:sz="4" w:space="0" w:color="auto"/>
              <w:left w:val="single" w:sz="4" w:space="0" w:color="auto"/>
              <w:bottom w:val="single" w:sz="4" w:space="0" w:color="auto"/>
              <w:right w:val="single" w:sz="4" w:space="0" w:color="auto"/>
            </w:tcBorders>
            <w:vAlign w:val="center"/>
          </w:tcPr>
          <w:p w14:paraId="22F9BC25" w14:textId="77777777" w:rsidR="00605090" w:rsidRPr="00BD1FCE" w:rsidRDefault="00605090" w:rsidP="007F2F02">
            <w:pPr>
              <w:spacing w:after="0"/>
              <w:rPr>
                <w:rFonts w:ascii="Times New Roman" w:eastAsiaTheme="majorEastAsia" w:hAnsi="Times New Roman"/>
                <w:color w:val="00B050"/>
                <w:sz w:val="24"/>
                <w:szCs w:val="24"/>
              </w:rPr>
            </w:pPr>
            <w:r w:rsidRPr="00BD1FCE">
              <w:rPr>
                <w:rFonts w:ascii="Times New Roman" w:eastAsiaTheme="majorEastAsia" w:hAnsi="Times New Roman"/>
                <w:color w:val="00B050"/>
                <w:sz w:val="24"/>
                <w:szCs w:val="24"/>
              </w:rPr>
              <w:t>Установка металлических стяжек между рельсами:</w:t>
            </w:r>
          </w:p>
          <w:p w14:paraId="61B3A211" w14:textId="77777777" w:rsidR="00605090" w:rsidRPr="00BD1FCE" w:rsidRDefault="00605090" w:rsidP="007F2F02">
            <w:pPr>
              <w:pStyle w:val="a3"/>
              <w:numPr>
                <w:ilvl w:val="0"/>
                <w:numId w:val="24"/>
              </w:numPr>
              <w:spacing w:after="0"/>
              <w:rPr>
                <w:rFonts w:ascii="Times New Roman" w:eastAsiaTheme="majorEastAsia" w:hAnsi="Times New Roman"/>
                <w:color w:val="00B050"/>
                <w:sz w:val="24"/>
                <w:szCs w:val="24"/>
              </w:rPr>
            </w:pPr>
            <w:r w:rsidRPr="00BD1FCE">
              <w:rPr>
                <w:rFonts w:ascii="Times New Roman" w:eastAsiaTheme="majorEastAsia" w:hAnsi="Times New Roman"/>
                <w:color w:val="00B050"/>
                <w:sz w:val="24"/>
                <w:szCs w:val="24"/>
              </w:rPr>
              <w:t>Сталь листовая б=10мм=0,118т,</w:t>
            </w:r>
          </w:p>
          <w:p w14:paraId="435D6315" w14:textId="77777777" w:rsidR="00605090" w:rsidRPr="00BD1FCE" w:rsidRDefault="00605090" w:rsidP="007F2F02">
            <w:pPr>
              <w:pStyle w:val="a3"/>
              <w:numPr>
                <w:ilvl w:val="0"/>
                <w:numId w:val="24"/>
              </w:numPr>
              <w:spacing w:after="0"/>
              <w:rPr>
                <w:rFonts w:ascii="Times New Roman" w:eastAsiaTheme="majorEastAsia" w:hAnsi="Times New Roman"/>
                <w:color w:val="00B050"/>
                <w:sz w:val="24"/>
                <w:szCs w:val="24"/>
              </w:rPr>
            </w:pPr>
            <w:r w:rsidRPr="00BD1FCE">
              <w:rPr>
                <w:rFonts w:ascii="Times New Roman" w:eastAsiaTheme="majorEastAsia" w:hAnsi="Times New Roman"/>
                <w:color w:val="00B050"/>
                <w:sz w:val="24"/>
                <w:szCs w:val="24"/>
              </w:rPr>
              <w:t>Швеллер 10=0,168т</w:t>
            </w:r>
          </w:p>
        </w:tc>
        <w:tc>
          <w:tcPr>
            <w:tcW w:w="1134" w:type="dxa"/>
            <w:tcBorders>
              <w:top w:val="single" w:sz="4" w:space="0" w:color="auto"/>
              <w:left w:val="single" w:sz="4" w:space="0" w:color="auto"/>
              <w:bottom w:val="single" w:sz="4" w:space="0" w:color="auto"/>
              <w:right w:val="single" w:sz="4" w:space="0" w:color="auto"/>
            </w:tcBorders>
          </w:tcPr>
          <w:p w14:paraId="70AEEE99" w14:textId="77777777" w:rsidR="00605090" w:rsidRPr="00BD1FCE" w:rsidRDefault="00605090" w:rsidP="007F2F02">
            <w:pPr>
              <w:jc w:val="center"/>
              <w:rPr>
                <w:rFonts w:ascii="Times New Roman" w:hAnsi="Times New Roman" w:cs="Times New Roman"/>
                <w:color w:val="00B050"/>
                <w:sz w:val="24"/>
                <w:szCs w:val="24"/>
              </w:rPr>
            </w:pPr>
            <w:r w:rsidRPr="00BD1FCE">
              <w:rPr>
                <w:rFonts w:ascii="Times New Roman" w:hAnsi="Times New Roman" w:cs="Times New Roman"/>
                <w:color w:val="00B050"/>
                <w:sz w:val="24"/>
                <w:szCs w:val="24"/>
              </w:rPr>
              <w:t>т</w:t>
            </w:r>
          </w:p>
        </w:tc>
        <w:tc>
          <w:tcPr>
            <w:tcW w:w="1571" w:type="dxa"/>
            <w:tcBorders>
              <w:top w:val="single" w:sz="4" w:space="0" w:color="auto"/>
              <w:left w:val="single" w:sz="4" w:space="0" w:color="auto"/>
              <w:bottom w:val="single" w:sz="4" w:space="0" w:color="auto"/>
              <w:right w:val="single" w:sz="4" w:space="0" w:color="auto"/>
            </w:tcBorders>
          </w:tcPr>
          <w:p w14:paraId="020458D9" w14:textId="77777777" w:rsidR="00605090" w:rsidRPr="00BD1FCE" w:rsidRDefault="00605090" w:rsidP="007F2F02">
            <w:pPr>
              <w:jc w:val="center"/>
              <w:rPr>
                <w:rFonts w:ascii="Times New Roman" w:hAnsi="Times New Roman" w:cs="Times New Roman"/>
                <w:color w:val="00B050"/>
                <w:sz w:val="24"/>
                <w:szCs w:val="24"/>
              </w:rPr>
            </w:pPr>
            <w:r w:rsidRPr="00BD1FCE">
              <w:rPr>
                <w:rFonts w:ascii="Times New Roman" w:hAnsi="Times New Roman" w:cs="Times New Roman"/>
                <w:color w:val="00B050"/>
                <w:sz w:val="24"/>
                <w:szCs w:val="24"/>
              </w:rPr>
              <w:t>0,286</w:t>
            </w:r>
          </w:p>
        </w:tc>
      </w:tr>
      <w:tr w:rsidR="00605090" w14:paraId="1A4182CD"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hideMark/>
          </w:tcPr>
          <w:p w14:paraId="24C3C687" w14:textId="77777777" w:rsidR="00605090" w:rsidRDefault="00605090" w:rsidP="007F2F02">
            <w:pPr>
              <w:rPr>
                <w:rFonts w:ascii="Times New Roman" w:hAnsi="Times New Roman" w:cs="Times New Roman"/>
                <w:sz w:val="24"/>
                <w:szCs w:val="24"/>
                <w:lang w:val="en-US"/>
              </w:rPr>
            </w:pPr>
            <w:r>
              <w:rPr>
                <w:rFonts w:ascii="Times New Roman" w:hAnsi="Times New Roman" w:cs="Times New Roman"/>
                <w:sz w:val="24"/>
                <w:szCs w:val="24"/>
                <w:lang w:val="en-US"/>
              </w:rPr>
              <w:t>II</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5A3F9E5" w14:textId="77777777" w:rsidR="00605090" w:rsidRDefault="00605090" w:rsidP="007F2F02">
            <w:pPr>
              <w:spacing w:after="0"/>
              <w:jc w:val="center"/>
              <w:rPr>
                <w:rFonts w:ascii="Times New Roman" w:hAnsi="Times New Roman"/>
                <w:b/>
                <w:i/>
                <w:sz w:val="24"/>
                <w:szCs w:val="24"/>
              </w:rPr>
            </w:pPr>
            <w:r>
              <w:rPr>
                <w:rFonts w:ascii="Times New Roman" w:hAnsi="Times New Roman"/>
                <w:b/>
                <w:i/>
                <w:sz w:val="24"/>
                <w:szCs w:val="24"/>
              </w:rPr>
              <w:t>Восстановление железнодорожных путей №76 (64), 76б в координатах</w:t>
            </w:r>
            <w:proofErr w:type="gramStart"/>
            <w:r>
              <w:rPr>
                <w:rFonts w:ascii="Times New Roman" w:hAnsi="Times New Roman"/>
                <w:b/>
                <w:i/>
                <w:sz w:val="24"/>
                <w:szCs w:val="24"/>
              </w:rPr>
              <w:t xml:space="preserve"> А</w:t>
            </w:r>
            <w:proofErr w:type="gramEnd"/>
            <w:r>
              <w:rPr>
                <w:rFonts w:ascii="Times New Roman" w:hAnsi="Times New Roman"/>
                <w:b/>
                <w:i/>
                <w:sz w:val="24"/>
                <w:szCs w:val="24"/>
              </w:rPr>
              <w:t xml:space="preserve">=19530,00 – А=19640,00       </w:t>
            </w:r>
          </w:p>
          <w:p w14:paraId="7EB6794A" w14:textId="77777777" w:rsidR="00605090" w:rsidRDefault="00605090" w:rsidP="007F2F02">
            <w:pPr>
              <w:spacing w:after="0"/>
              <w:jc w:val="center"/>
              <w:rPr>
                <w:rFonts w:ascii="Times New Roman" w:eastAsiaTheme="majorEastAsia" w:hAnsi="Times New Roman"/>
                <w:sz w:val="24"/>
                <w:szCs w:val="24"/>
              </w:rPr>
            </w:pPr>
            <w:r>
              <w:rPr>
                <w:rFonts w:ascii="Times New Roman" w:hAnsi="Times New Roman"/>
                <w:b/>
                <w:i/>
                <w:sz w:val="24"/>
                <w:szCs w:val="24"/>
              </w:rPr>
              <w:t xml:space="preserve">          Р.Д. № 180-16К/ПИР-ПЖ</w:t>
            </w:r>
          </w:p>
        </w:tc>
        <w:tc>
          <w:tcPr>
            <w:tcW w:w="1134" w:type="dxa"/>
            <w:tcBorders>
              <w:top w:val="single" w:sz="4" w:space="0" w:color="auto"/>
              <w:left w:val="single" w:sz="4" w:space="0" w:color="auto"/>
              <w:bottom w:val="single" w:sz="4" w:space="0" w:color="auto"/>
              <w:right w:val="single" w:sz="4" w:space="0" w:color="auto"/>
            </w:tcBorders>
          </w:tcPr>
          <w:p w14:paraId="39580771" w14:textId="77777777" w:rsidR="00605090" w:rsidRDefault="00605090" w:rsidP="007F2F02">
            <w:pPr>
              <w:jc w:val="center"/>
              <w:rPr>
                <w:rFonts w:ascii="Times New Roman" w:hAnsi="Times New Roman" w:cs="Times New Roman"/>
                <w:sz w:val="24"/>
                <w:szCs w:val="24"/>
              </w:rPr>
            </w:pPr>
          </w:p>
        </w:tc>
        <w:tc>
          <w:tcPr>
            <w:tcW w:w="1571" w:type="dxa"/>
            <w:tcBorders>
              <w:top w:val="single" w:sz="4" w:space="0" w:color="auto"/>
              <w:left w:val="single" w:sz="4" w:space="0" w:color="auto"/>
              <w:bottom w:val="single" w:sz="4" w:space="0" w:color="auto"/>
              <w:right w:val="single" w:sz="4" w:space="0" w:color="auto"/>
            </w:tcBorders>
          </w:tcPr>
          <w:p w14:paraId="012241C3" w14:textId="77777777" w:rsidR="00605090" w:rsidRDefault="00605090" w:rsidP="007F2F02">
            <w:pPr>
              <w:jc w:val="center"/>
              <w:rPr>
                <w:rFonts w:ascii="Times New Roman" w:hAnsi="Times New Roman" w:cs="Times New Roman"/>
                <w:sz w:val="24"/>
                <w:szCs w:val="24"/>
              </w:rPr>
            </w:pPr>
          </w:p>
        </w:tc>
      </w:tr>
      <w:tr w:rsidR="00605090" w14:paraId="74B1E487"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5E43A559" w14:textId="77777777" w:rsidR="00605090" w:rsidRPr="00524370" w:rsidRDefault="00605090" w:rsidP="007F2F02">
            <w:pPr>
              <w:rPr>
                <w:rFonts w:ascii="Times New Roman" w:hAnsi="Times New Roman" w:cs="Times New Roman"/>
                <w:sz w:val="24"/>
                <w:szCs w:val="24"/>
              </w:rPr>
            </w:pPr>
            <w:r>
              <w:rPr>
                <w:rFonts w:ascii="Times New Roman" w:hAnsi="Times New Roman" w:cs="Times New Roman"/>
                <w:sz w:val="24"/>
                <w:szCs w:val="24"/>
              </w:rPr>
              <w:t>1</w:t>
            </w:r>
          </w:p>
        </w:tc>
        <w:tc>
          <w:tcPr>
            <w:tcW w:w="6945" w:type="dxa"/>
            <w:tcBorders>
              <w:top w:val="single" w:sz="4" w:space="0" w:color="auto"/>
              <w:left w:val="single" w:sz="4" w:space="0" w:color="auto"/>
              <w:bottom w:val="single" w:sz="4" w:space="0" w:color="auto"/>
              <w:right w:val="single" w:sz="4" w:space="0" w:color="auto"/>
            </w:tcBorders>
          </w:tcPr>
          <w:p w14:paraId="642B397C" w14:textId="77777777" w:rsidR="00605090" w:rsidRDefault="00605090" w:rsidP="007F2F02">
            <w:pPr>
              <w:spacing w:after="0"/>
              <w:rPr>
                <w:rFonts w:ascii="Times New Roman" w:hAnsi="Times New Roman" w:cs="Times New Roman"/>
                <w:sz w:val="24"/>
                <w:szCs w:val="24"/>
              </w:rPr>
            </w:pPr>
            <w:r>
              <w:rPr>
                <w:rFonts w:ascii="Times New Roman" w:hAnsi="Times New Roman" w:cs="Times New Roman"/>
                <w:sz w:val="24"/>
                <w:szCs w:val="24"/>
              </w:rPr>
              <w:t>Устройство переездов с настилом из сборных железобетонных плит через два железнодорожных пути, шпалы деревянные. Угол пересечения 90°, ширина переезда 2,5м</w:t>
            </w:r>
          </w:p>
          <w:p w14:paraId="69492CA6" w14:textId="77777777" w:rsidR="00605090" w:rsidRDefault="00605090" w:rsidP="007F2F02">
            <w:pPr>
              <w:spacing w:after="0"/>
              <w:rPr>
                <w:rFonts w:ascii="Times New Roman" w:hAnsi="Times New Roman" w:cs="Times New Roman"/>
                <w:sz w:val="24"/>
                <w:szCs w:val="24"/>
              </w:rPr>
            </w:pPr>
            <w:r>
              <w:rPr>
                <w:rFonts w:ascii="Times New Roman" w:hAnsi="Times New Roman" w:cs="Times New Roman"/>
                <w:sz w:val="24"/>
                <w:szCs w:val="24"/>
              </w:rPr>
              <w:lastRenderedPageBreak/>
              <w:t>Исключить из расценки материалы:</w:t>
            </w:r>
          </w:p>
          <w:p w14:paraId="3742DE02" w14:textId="77777777" w:rsidR="00605090" w:rsidRPr="00A87DA1" w:rsidRDefault="00605090" w:rsidP="00605090">
            <w:pPr>
              <w:pStyle w:val="a3"/>
              <w:numPr>
                <w:ilvl w:val="0"/>
                <w:numId w:val="27"/>
              </w:numPr>
              <w:rPr>
                <w:rFonts w:ascii="Times New Roman" w:hAnsi="Times New Roman"/>
                <w:sz w:val="24"/>
                <w:szCs w:val="24"/>
              </w:rPr>
            </w:pPr>
            <w:r w:rsidRPr="00A87DA1">
              <w:rPr>
                <w:rFonts w:ascii="Times New Roman" w:hAnsi="Times New Roman"/>
                <w:sz w:val="24"/>
                <w:szCs w:val="24"/>
              </w:rPr>
              <w:t>Железобетонная плита=9шт,</w:t>
            </w:r>
          </w:p>
          <w:p w14:paraId="1B4BB650" w14:textId="77777777" w:rsidR="00605090" w:rsidRDefault="00605090" w:rsidP="00605090">
            <w:pPr>
              <w:pStyle w:val="a3"/>
              <w:numPr>
                <w:ilvl w:val="0"/>
                <w:numId w:val="27"/>
              </w:numPr>
              <w:spacing w:after="0"/>
              <w:rPr>
                <w:rFonts w:ascii="Times New Roman" w:hAnsi="Times New Roman"/>
                <w:sz w:val="24"/>
                <w:szCs w:val="24"/>
              </w:rPr>
            </w:pPr>
            <w:r>
              <w:rPr>
                <w:rFonts w:ascii="Times New Roman" w:hAnsi="Times New Roman"/>
                <w:sz w:val="24"/>
                <w:szCs w:val="24"/>
              </w:rPr>
              <w:t xml:space="preserve">Рельсы </w:t>
            </w:r>
            <w:proofErr w:type="spellStart"/>
            <w:r>
              <w:rPr>
                <w:rFonts w:ascii="Times New Roman" w:hAnsi="Times New Roman"/>
                <w:sz w:val="24"/>
                <w:szCs w:val="24"/>
              </w:rPr>
              <w:t>ж.д</w:t>
            </w:r>
            <w:proofErr w:type="spellEnd"/>
            <w:r>
              <w:rPr>
                <w:rFonts w:ascii="Times New Roman" w:hAnsi="Times New Roman"/>
                <w:sz w:val="24"/>
                <w:szCs w:val="24"/>
              </w:rPr>
              <w:t xml:space="preserve">. </w:t>
            </w:r>
            <w:proofErr w:type="spellStart"/>
            <w:r>
              <w:rPr>
                <w:rFonts w:ascii="Times New Roman" w:hAnsi="Times New Roman"/>
                <w:sz w:val="24"/>
                <w:szCs w:val="24"/>
              </w:rPr>
              <w:t>старогодние</w:t>
            </w:r>
            <w:proofErr w:type="spellEnd"/>
            <w:r>
              <w:rPr>
                <w:rFonts w:ascii="Times New Roman" w:hAnsi="Times New Roman"/>
                <w:sz w:val="24"/>
                <w:szCs w:val="24"/>
              </w:rPr>
              <w:t>,</w:t>
            </w:r>
          </w:p>
          <w:p w14:paraId="429DEEC2" w14:textId="77777777" w:rsidR="00605090" w:rsidRDefault="00605090" w:rsidP="00605090">
            <w:pPr>
              <w:pStyle w:val="a3"/>
              <w:numPr>
                <w:ilvl w:val="0"/>
                <w:numId w:val="27"/>
              </w:numPr>
              <w:spacing w:after="0"/>
              <w:rPr>
                <w:rFonts w:ascii="Times New Roman" w:hAnsi="Times New Roman"/>
                <w:sz w:val="24"/>
                <w:szCs w:val="24"/>
              </w:rPr>
            </w:pPr>
            <w:r>
              <w:rPr>
                <w:rFonts w:ascii="Times New Roman" w:hAnsi="Times New Roman"/>
                <w:sz w:val="24"/>
                <w:szCs w:val="24"/>
              </w:rPr>
              <w:t xml:space="preserve">Стойка </w:t>
            </w:r>
            <w:proofErr w:type="spellStart"/>
            <w:proofErr w:type="gramStart"/>
            <w:r>
              <w:rPr>
                <w:rFonts w:ascii="Times New Roman" w:hAnsi="Times New Roman"/>
                <w:sz w:val="24"/>
                <w:szCs w:val="24"/>
              </w:rPr>
              <w:t>ж.б</w:t>
            </w:r>
            <w:proofErr w:type="spellEnd"/>
            <w:proofErr w:type="gramEnd"/>
            <w:r>
              <w:rPr>
                <w:rFonts w:ascii="Times New Roman" w:hAnsi="Times New Roman"/>
                <w:sz w:val="24"/>
                <w:szCs w:val="24"/>
              </w:rPr>
              <w:t>.,</w:t>
            </w:r>
          </w:p>
          <w:p w14:paraId="3FDD5E32" w14:textId="77777777" w:rsidR="00605090" w:rsidRDefault="00605090" w:rsidP="00605090">
            <w:pPr>
              <w:pStyle w:val="a3"/>
              <w:numPr>
                <w:ilvl w:val="0"/>
                <w:numId w:val="27"/>
              </w:numPr>
              <w:spacing w:after="0"/>
              <w:rPr>
                <w:rFonts w:ascii="Times New Roman" w:hAnsi="Times New Roman"/>
                <w:sz w:val="24"/>
                <w:szCs w:val="24"/>
              </w:rPr>
            </w:pPr>
            <w:r>
              <w:rPr>
                <w:rFonts w:ascii="Times New Roman" w:hAnsi="Times New Roman"/>
                <w:sz w:val="24"/>
                <w:szCs w:val="24"/>
              </w:rPr>
              <w:t xml:space="preserve">Панели оград </w:t>
            </w:r>
            <w:proofErr w:type="spellStart"/>
            <w:proofErr w:type="gramStart"/>
            <w:r>
              <w:rPr>
                <w:rFonts w:ascii="Times New Roman" w:hAnsi="Times New Roman"/>
                <w:sz w:val="24"/>
                <w:szCs w:val="24"/>
              </w:rPr>
              <w:t>ж.б</w:t>
            </w:r>
            <w:proofErr w:type="spellEnd"/>
            <w:proofErr w:type="gramEnd"/>
            <w:r>
              <w:rPr>
                <w:rFonts w:ascii="Times New Roman" w:hAnsi="Times New Roman"/>
                <w:sz w:val="24"/>
                <w:szCs w:val="24"/>
              </w:rPr>
              <w:t>.,</w:t>
            </w:r>
          </w:p>
          <w:p w14:paraId="2A737636" w14:textId="77777777" w:rsidR="00605090" w:rsidRPr="000873F2" w:rsidRDefault="00605090" w:rsidP="00605090">
            <w:pPr>
              <w:pStyle w:val="a3"/>
              <w:numPr>
                <w:ilvl w:val="0"/>
                <w:numId w:val="27"/>
              </w:numPr>
              <w:spacing w:after="0"/>
              <w:rPr>
                <w:rFonts w:ascii="Times New Roman" w:hAnsi="Times New Roman"/>
                <w:sz w:val="24"/>
                <w:szCs w:val="24"/>
              </w:rPr>
            </w:pPr>
            <w:r w:rsidRPr="000873F2">
              <w:rPr>
                <w:rFonts w:ascii="Times New Roman" w:hAnsi="Times New Roman"/>
                <w:sz w:val="24"/>
                <w:szCs w:val="24"/>
              </w:rPr>
              <w:t>Асфальтобетонные смеси</w:t>
            </w:r>
          </w:p>
        </w:tc>
        <w:tc>
          <w:tcPr>
            <w:tcW w:w="1134" w:type="dxa"/>
            <w:tcBorders>
              <w:top w:val="single" w:sz="4" w:space="0" w:color="auto"/>
              <w:left w:val="single" w:sz="4" w:space="0" w:color="auto"/>
              <w:bottom w:val="single" w:sz="4" w:space="0" w:color="auto"/>
              <w:right w:val="single" w:sz="4" w:space="0" w:color="auto"/>
            </w:tcBorders>
          </w:tcPr>
          <w:p w14:paraId="2A8ACB7D" w14:textId="77777777" w:rsidR="00605090" w:rsidRDefault="00605090" w:rsidP="007F2F02">
            <w:pPr>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1571" w:type="dxa"/>
            <w:tcBorders>
              <w:top w:val="single" w:sz="4" w:space="0" w:color="auto"/>
              <w:left w:val="single" w:sz="4" w:space="0" w:color="auto"/>
              <w:bottom w:val="single" w:sz="4" w:space="0" w:color="auto"/>
              <w:right w:val="single" w:sz="4" w:space="0" w:color="auto"/>
            </w:tcBorders>
          </w:tcPr>
          <w:p w14:paraId="29AD3408" w14:textId="77777777" w:rsidR="00605090" w:rsidRDefault="00605090" w:rsidP="007F2F02">
            <w:pPr>
              <w:jc w:val="center"/>
              <w:rPr>
                <w:rFonts w:ascii="Times New Roman" w:hAnsi="Times New Roman" w:cs="Times New Roman"/>
                <w:sz w:val="24"/>
                <w:szCs w:val="24"/>
              </w:rPr>
            </w:pPr>
            <w:r>
              <w:rPr>
                <w:rFonts w:ascii="Times New Roman" w:hAnsi="Times New Roman" w:cs="Times New Roman"/>
                <w:sz w:val="24"/>
                <w:szCs w:val="24"/>
              </w:rPr>
              <w:t>2</w:t>
            </w:r>
          </w:p>
        </w:tc>
      </w:tr>
      <w:tr w:rsidR="00605090" w14:paraId="1DEB9007"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67991623" w14:textId="77777777" w:rsidR="00605090" w:rsidRPr="00524370" w:rsidRDefault="00605090" w:rsidP="007F2F02">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6945" w:type="dxa"/>
            <w:tcBorders>
              <w:top w:val="single" w:sz="4" w:space="0" w:color="auto"/>
              <w:left w:val="single" w:sz="4" w:space="0" w:color="auto"/>
              <w:bottom w:val="single" w:sz="4" w:space="0" w:color="auto"/>
              <w:right w:val="single" w:sz="4" w:space="0" w:color="auto"/>
            </w:tcBorders>
          </w:tcPr>
          <w:p w14:paraId="76F329BC" w14:textId="77777777" w:rsidR="00605090" w:rsidRDefault="00605090" w:rsidP="007F2F02">
            <w:pPr>
              <w:spacing w:after="0"/>
              <w:rPr>
                <w:rFonts w:ascii="Times New Roman" w:hAnsi="Times New Roman" w:cs="Times New Roman"/>
                <w:sz w:val="24"/>
                <w:szCs w:val="24"/>
              </w:rPr>
            </w:pPr>
            <w:r>
              <w:rPr>
                <w:rFonts w:ascii="Times New Roman" w:hAnsi="Times New Roman" w:cs="Times New Roman"/>
                <w:sz w:val="24"/>
                <w:szCs w:val="24"/>
              </w:rPr>
              <w:t>Установка путевых знаков на железобетонных столбах</w:t>
            </w:r>
          </w:p>
        </w:tc>
        <w:tc>
          <w:tcPr>
            <w:tcW w:w="1134" w:type="dxa"/>
            <w:tcBorders>
              <w:top w:val="single" w:sz="4" w:space="0" w:color="auto"/>
              <w:left w:val="single" w:sz="4" w:space="0" w:color="auto"/>
              <w:bottom w:val="single" w:sz="4" w:space="0" w:color="auto"/>
              <w:right w:val="single" w:sz="4" w:space="0" w:color="auto"/>
            </w:tcBorders>
          </w:tcPr>
          <w:p w14:paraId="6994F626" w14:textId="77777777" w:rsidR="00605090" w:rsidRDefault="00605090" w:rsidP="007F2F02">
            <w:pPr>
              <w:jc w:val="center"/>
              <w:rPr>
                <w:rFonts w:ascii="Times New Roman" w:hAnsi="Times New Roman" w:cs="Times New Roman"/>
                <w:sz w:val="24"/>
                <w:szCs w:val="24"/>
              </w:rPr>
            </w:pPr>
            <w:r>
              <w:rPr>
                <w:rFonts w:ascii="Times New Roman" w:hAnsi="Times New Roman" w:cs="Times New Roman"/>
                <w:sz w:val="24"/>
                <w:szCs w:val="24"/>
              </w:rPr>
              <w:t>км</w:t>
            </w:r>
          </w:p>
        </w:tc>
        <w:tc>
          <w:tcPr>
            <w:tcW w:w="1571" w:type="dxa"/>
            <w:tcBorders>
              <w:top w:val="single" w:sz="4" w:space="0" w:color="auto"/>
              <w:left w:val="single" w:sz="4" w:space="0" w:color="auto"/>
              <w:bottom w:val="single" w:sz="4" w:space="0" w:color="auto"/>
              <w:right w:val="single" w:sz="4" w:space="0" w:color="auto"/>
            </w:tcBorders>
          </w:tcPr>
          <w:p w14:paraId="12B3FC87" w14:textId="77777777" w:rsidR="00605090" w:rsidRDefault="00605090" w:rsidP="007F2F02">
            <w:pPr>
              <w:jc w:val="center"/>
              <w:rPr>
                <w:rFonts w:ascii="Times New Roman" w:hAnsi="Times New Roman" w:cs="Times New Roman"/>
                <w:sz w:val="24"/>
                <w:szCs w:val="24"/>
              </w:rPr>
            </w:pPr>
            <w:r>
              <w:rPr>
                <w:rFonts w:ascii="Times New Roman" w:hAnsi="Times New Roman" w:cs="Times New Roman"/>
                <w:sz w:val="24"/>
                <w:szCs w:val="24"/>
              </w:rPr>
              <w:t>0,324</w:t>
            </w:r>
          </w:p>
        </w:tc>
      </w:tr>
      <w:tr w:rsidR="00605090" w14:paraId="34611048"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71010CDE" w14:textId="77777777" w:rsidR="00605090" w:rsidRPr="00524370" w:rsidRDefault="00605090" w:rsidP="007F2F02">
            <w:pPr>
              <w:rPr>
                <w:rFonts w:ascii="Times New Roman" w:hAnsi="Times New Roman" w:cs="Times New Roman"/>
                <w:sz w:val="24"/>
                <w:szCs w:val="24"/>
              </w:rPr>
            </w:pPr>
            <w:r>
              <w:rPr>
                <w:rFonts w:ascii="Times New Roman" w:hAnsi="Times New Roman" w:cs="Times New Roman"/>
                <w:sz w:val="24"/>
                <w:szCs w:val="24"/>
              </w:rPr>
              <w:t>3</w:t>
            </w:r>
          </w:p>
        </w:tc>
        <w:tc>
          <w:tcPr>
            <w:tcW w:w="6945" w:type="dxa"/>
            <w:tcBorders>
              <w:top w:val="single" w:sz="4" w:space="0" w:color="auto"/>
              <w:left w:val="single" w:sz="4" w:space="0" w:color="auto"/>
              <w:bottom w:val="single" w:sz="4" w:space="0" w:color="auto"/>
              <w:right w:val="single" w:sz="4" w:space="0" w:color="auto"/>
            </w:tcBorders>
          </w:tcPr>
          <w:p w14:paraId="5057A6EB" w14:textId="77777777" w:rsidR="00605090" w:rsidRDefault="00605090" w:rsidP="007F2F02">
            <w:pPr>
              <w:spacing w:after="0"/>
              <w:rPr>
                <w:rFonts w:ascii="Times New Roman" w:hAnsi="Times New Roman" w:cs="Times New Roman"/>
                <w:sz w:val="24"/>
                <w:szCs w:val="24"/>
              </w:rPr>
            </w:pPr>
            <w:r>
              <w:rPr>
                <w:rFonts w:ascii="Times New Roman" w:hAnsi="Times New Roman" w:cs="Times New Roman"/>
                <w:sz w:val="24"/>
                <w:szCs w:val="24"/>
              </w:rPr>
              <w:t>Установка дорожных знаков на металлических столбах</w:t>
            </w:r>
          </w:p>
        </w:tc>
        <w:tc>
          <w:tcPr>
            <w:tcW w:w="1134" w:type="dxa"/>
            <w:tcBorders>
              <w:top w:val="single" w:sz="4" w:space="0" w:color="auto"/>
              <w:left w:val="single" w:sz="4" w:space="0" w:color="auto"/>
              <w:bottom w:val="single" w:sz="4" w:space="0" w:color="auto"/>
              <w:right w:val="single" w:sz="4" w:space="0" w:color="auto"/>
            </w:tcBorders>
          </w:tcPr>
          <w:p w14:paraId="4DAB7264" w14:textId="77777777" w:rsidR="00605090" w:rsidRDefault="00605090" w:rsidP="007F2F02">
            <w:pPr>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1571" w:type="dxa"/>
            <w:tcBorders>
              <w:top w:val="single" w:sz="4" w:space="0" w:color="auto"/>
              <w:left w:val="single" w:sz="4" w:space="0" w:color="auto"/>
              <w:bottom w:val="single" w:sz="4" w:space="0" w:color="auto"/>
              <w:right w:val="single" w:sz="4" w:space="0" w:color="auto"/>
            </w:tcBorders>
          </w:tcPr>
          <w:p w14:paraId="45504B2E" w14:textId="77777777" w:rsidR="00605090" w:rsidRDefault="00605090" w:rsidP="007F2F02">
            <w:pPr>
              <w:jc w:val="center"/>
              <w:rPr>
                <w:rFonts w:ascii="Times New Roman" w:hAnsi="Times New Roman" w:cs="Times New Roman"/>
                <w:sz w:val="24"/>
                <w:szCs w:val="24"/>
              </w:rPr>
            </w:pPr>
            <w:r>
              <w:rPr>
                <w:rFonts w:ascii="Times New Roman" w:hAnsi="Times New Roman" w:cs="Times New Roman"/>
                <w:sz w:val="24"/>
                <w:szCs w:val="24"/>
              </w:rPr>
              <w:t>4</w:t>
            </w:r>
          </w:p>
        </w:tc>
      </w:tr>
      <w:tr w:rsidR="00605090" w:rsidRPr="007C43A1" w14:paraId="5FD5E180"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hideMark/>
          </w:tcPr>
          <w:p w14:paraId="0ABA7B91" w14:textId="77777777" w:rsidR="00605090" w:rsidRPr="004D7FDF" w:rsidRDefault="00605090" w:rsidP="007F2F02">
            <w:pPr>
              <w:spacing w:after="0"/>
              <w:rPr>
                <w:rFonts w:ascii="Times New Roman" w:hAnsi="Times New Roman" w:cs="Times New Roman"/>
                <w:color w:val="000000" w:themeColor="text1"/>
                <w:sz w:val="28"/>
                <w:szCs w:val="24"/>
              </w:rPr>
            </w:pPr>
            <w:bookmarkStart w:id="2" w:name="_GoBack" w:colFirst="0" w:colLast="3"/>
            <w:r w:rsidRPr="004D7FDF">
              <w:rPr>
                <w:rFonts w:ascii="Times New Roman" w:hAnsi="Times New Roman" w:cs="Times New Roman"/>
                <w:color w:val="000000" w:themeColor="text1"/>
                <w:sz w:val="28"/>
                <w:szCs w:val="24"/>
                <w:lang w:val="en-US"/>
              </w:rPr>
              <w:t>III</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F23223F" w14:textId="77777777" w:rsidR="00605090" w:rsidRPr="004D7FDF" w:rsidRDefault="00605090" w:rsidP="007F2F02">
            <w:pPr>
              <w:spacing w:after="0"/>
              <w:jc w:val="center"/>
              <w:rPr>
                <w:rFonts w:ascii="Times New Roman" w:hAnsi="Times New Roman"/>
                <w:b/>
                <w:i/>
                <w:color w:val="000000" w:themeColor="text1"/>
                <w:sz w:val="28"/>
                <w:szCs w:val="24"/>
              </w:rPr>
            </w:pPr>
            <w:r w:rsidRPr="004D7FDF">
              <w:rPr>
                <w:rFonts w:ascii="Times New Roman" w:hAnsi="Times New Roman"/>
                <w:b/>
                <w:i/>
                <w:color w:val="000000" w:themeColor="text1"/>
                <w:sz w:val="28"/>
                <w:szCs w:val="24"/>
              </w:rPr>
              <w:t>Восстановление железнодорожного пути №76б в координатах</w:t>
            </w:r>
            <w:proofErr w:type="gramStart"/>
            <w:r w:rsidRPr="004D7FDF">
              <w:rPr>
                <w:rFonts w:ascii="Times New Roman" w:hAnsi="Times New Roman"/>
                <w:b/>
                <w:i/>
                <w:color w:val="000000" w:themeColor="text1"/>
                <w:sz w:val="28"/>
                <w:szCs w:val="24"/>
              </w:rPr>
              <w:t xml:space="preserve"> А</w:t>
            </w:r>
            <w:proofErr w:type="gramEnd"/>
            <w:r w:rsidRPr="004D7FDF">
              <w:rPr>
                <w:rFonts w:ascii="Times New Roman" w:hAnsi="Times New Roman"/>
                <w:b/>
                <w:i/>
                <w:color w:val="000000" w:themeColor="text1"/>
                <w:sz w:val="28"/>
                <w:szCs w:val="24"/>
              </w:rPr>
              <w:t xml:space="preserve">=19654,00 – А=19774,00=120 </w:t>
            </w:r>
            <w:proofErr w:type="spellStart"/>
            <w:r w:rsidRPr="004D7FDF">
              <w:rPr>
                <w:rFonts w:ascii="Times New Roman" w:hAnsi="Times New Roman"/>
                <w:b/>
                <w:i/>
                <w:color w:val="000000" w:themeColor="text1"/>
                <w:sz w:val="28"/>
                <w:szCs w:val="24"/>
              </w:rPr>
              <w:t>м.п</w:t>
            </w:r>
            <w:proofErr w:type="spellEnd"/>
            <w:r w:rsidRPr="004D7FDF">
              <w:rPr>
                <w:rFonts w:ascii="Times New Roman" w:hAnsi="Times New Roman"/>
                <w:b/>
                <w:i/>
                <w:color w:val="000000" w:themeColor="text1"/>
                <w:sz w:val="28"/>
                <w:szCs w:val="24"/>
              </w:rPr>
              <w:t>.</w:t>
            </w:r>
          </w:p>
          <w:p w14:paraId="71E5AA0B" w14:textId="77777777" w:rsidR="00605090" w:rsidRPr="004D7FDF" w:rsidRDefault="00605090" w:rsidP="007F2F02">
            <w:pPr>
              <w:spacing w:after="0"/>
              <w:jc w:val="center"/>
              <w:rPr>
                <w:rFonts w:ascii="Times New Roman" w:hAnsi="Times New Roman"/>
                <w:b/>
                <w:i/>
                <w:color w:val="000000" w:themeColor="text1"/>
                <w:sz w:val="28"/>
                <w:szCs w:val="24"/>
              </w:rPr>
            </w:pPr>
            <w:r w:rsidRPr="004D7FDF">
              <w:rPr>
                <w:rFonts w:ascii="Times New Roman" w:hAnsi="Times New Roman"/>
                <w:b/>
                <w:i/>
                <w:color w:val="000000" w:themeColor="text1"/>
                <w:sz w:val="28"/>
                <w:szCs w:val="24"/>
              </w:rPr>
              <w:t>Р.Д. № 180-16К/ПИР-ПЖ</w:t>
            </w:r>
          </w:p>
        </w:tc>
        <w:tc>
          <w:tcPr>
            <w:tcW w:w="1134" w:type="dxa"/>
            <w:tcBorders>
              <w:top w:val="single" w:sz="4" w:space="0" w:color="auto"/>
              <w:left w:val="single" w:sz="4" w:space="0" w:color="auto"/>
              <w:bottom w:val="single" w:sz="4" w:space="0" w:color="auto"/>
              <w:right w:val="single" w:sz="4" w:space="0" w:color="auto"/>
            </w:tcBorders>
          </w:tcPr>
          <w:p w14:paraId="12B95C10" w14:textId="77777777" w:rsidR="00605090" w:rsidRPr="004D7FDF" w:rsidRDefault="00605090" w:rsidP="007F2F02">
            <w:pPr>
              <w:jc w:val="center"/>
              <w:rPr>
                <w:rFonts w:ascii="Times New Roman" w:hAnsi="Times New Roman" w:cs="Times New Roman"/>
                <w:color w:val="000000" w:themeColor="text1"/>
                <w:sz w:val="28"/>
                <w:szCs w:val="24"/>
              </w:rPr>
            </w:pPr>
          </w:p>
        </w:tc>
        <w:tc>
          <w:tcPr>
            <w:tcW w:w="1571" w:type="dxa"/>
            <w:tcBorders>
              <w:top w:val="single" w:sz="4" w:space="0" w:color="auto"/>
              <w:left w:val="single" w:sz="4" w:space="0" w:color="auto"/>
              <w:bottom w:val="single" w:sz="4" w:space="0" w:color="auto"/>
              <w:right w:val="single" w:sz="4" w:space="0" w:color="auto"/>
            </w:tcBorders>
          </w:tcPr>
          <w:p w14:paraId="6C0D9339" w14:textId="77777777" w:rsidR="00605090" w:rsidRPr="004D7FDF" w:rsidRDefault="00605090" w:rsidP="007F2F02">
            <w:pPr>
              <w:jc w:val="center"/>
              <w:rPr>
                <w:rFonts w:ascii="Times New Roman" w:hAnsi="Times New Roman" w:cs="Times New Roman"/>
                <w:color w:val="000000" w:themeColor="text1"/>
                <w:sz w:val="28"/>
                <w:szCs w:val="24"/>
              </w:rPr>
            </w:pPr>
          </w:p>
        </w:tc>
      </w:tr>
      <w:tr w:rsidR="00605090" w:rsidRPr="007C43A1" w14:paraId="59F6C933"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2B38C5A4" w14:textId="77777777" w:rsidR="00605090" w:rsidRPr="004D7FDF" w:rsidRDefault="00605090" w:rsidP="007F2F02">
            <w:pPr>
              <w:spacing w:after="0"/>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w:t>
            </w:r>
          </w:p>
        </w:tc>
        <w:tc>
          <w:tcPr>
            <w:tcW w:w="6945" w:type="dxa"/>
            <w:tcBorders>
              <w:top w:val="single" w:sz="4" w:space="0" w:color="auto"/>
              <w:left w:val="single" w:sz="4" w:space="0" w:color="auto"/>
              <w:bottom w:val="single" w:sz="4" w:space="0" w:color="auto"/>
              <w:right w:val="single" w:sz="4" w:space="0" w:color="auto"/>
            </w:tcBorders>
            <w:vAlign w:val="center"/>
          </w:tcPr>
          <w:p w14:paraId="3C02EBC3" w14:textId="77777777" w:rsidR="00605090" w:rsidRPr="004D7FDF" w:rsidRDefault="00605090" w:rsidP="007F2F02">
            <w:pPr>
              <w:rPr>
                <w:rFonts w:ascii="Times New Roman" w:hAnsi="Times New Roman"/>
                <w:color w:val="000000" w:themeColor="text1"/>
                <w:sz w:val="28"/>
                <w:szCs w:val="24"/>
              </w:rPr>
            </w:pPr>
            <w:r w:rsidRPr="004D7FDF">
              <w:rPr>
                <w:rFonts w:ascii="Times New Roman" w:hAnsi="Times New Roman"/>
                <w:color w:val="000000" w:themeColor="text1"/>
                <w:sz w:val="28"/>
                <w:szCs w:val="24"/>
              </w:rPr>
              <w:t>Устройство временных грунтовых дорог с земляным полотном шириной 7,5м для категории грунтов 3</w:t>
            </w:r>
          </w:p>
        </w:tc>
        <w:tc>
          <w:tcPr>
            <w:tcW w:w="1134" w:type="dxa"/>
            <w:tcBorders>
              <w:top w:val="single" w:sz="4" w:space="0" w:color="auto"/>
              <w:left w:val="single" w:sz="4" w:space="0" w:color="auto"/>
              <w:bottom w:val="single" w:sz="4" w:space="0" w:color="auto"/>
              <w:right w:val="single" w:sz="4" w:space="0" w:color="auto"/>
            </w:tcBorders>
          </w:tcPr>
          <w:p w14:paraId="571B60BE"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1км</w:t>
            </w:r>
          </w:p>
        </w:tc>
        <w:tc>
          <w:tcPr>
            <w:tcW w:w="1571" w:type="dxa"/>
            <w:tcBorders>
              <w:top w:val="single" w:sz="4" w:space="0" w:color="auto"/>
              <w:left w:val="single" w:sz="4" w:space="0" w:color="auto"/>
              <w:bottom w:val="single" w:sz="4" w:space="0" w:color="auto"/>
              <w:right w:val="single" w:sz="4" w:space="0" w:color="auto"/>
            </w:tcBorders>
          </w:tcPr>
          <w:p w14:paraId="505B4F1C"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0,3</w:t>
            </w:r>
          </w:p>
        </w:tc>
      </w:tr>
      <w:tr w:rsidR="00605090" w:rsidRPr="007C43A1" w14:paraId="56B4F3F3"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6B91962C" w14:textId="77777777" w:rsidR="00605090" w:rsidRPr="004D7FDF" w:rsidRDefault="00605090" w:rsidP="007F2F02">
            <w:pPr>
              <w:spacing w:after="0"/>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2</w:t>
            </w:r>
          </w:p>
        </w:tc>
        <w:tc>
          <w:tcPr>
            <w:tcW w:w="6945" w:type="dxa"/>
            <w:tcBorders>
              <w:top w:val="single" w:sz="4" w:space="0" w:color="auto"/>
              <w:left w:val="single" w:sz="4" w:space="0" w:color="auto"/>
              <w:bottom w:val="single" w:sz="4" w:space="0" w:color="auto"/>
              <w:right w:val="single" w:sz="4" w:space="0" w:color="auto"/>
            </w:tcBorders>
            <w:vAlign w:val="center"/>
          </w:tcPr>
          <w:p w14:paraId="4B3AFE5C" w14:textId="77777777" w:rsidR="00605090" w:rsidRPr="004D7FDF" w:rsidRDefault="00605090" w:rsidP="007F2F02">
            <w:pPr>
              <w:rPr>
                <w:rFonts w:ascii="Times New Roman" w:hAnsi="Times New Roman"/>
                <w:color w:val="000000" w:themeColor="text1"/>
                <w:sz w:val="28"/>
                <w:szCs w:val="24"/>
              </w:rPr>
            </w:pPr>
            <w:r w:rsidRPr="004D7FDF">
              <w:rPr>
                <w:rFonts w:ascii="Times New Roman" w:hAnsi="Times New Roman"/>
                <w:color w:val="000000" w:themeColor="text1"/>
                <w:sz w:val="28"/>
                <w:szCs w:val="24"/>
              </w:rPr>
              <w:t>Планировка полотна выемки под железнодорожный путь механизированным способом группа грунтов 3</w:t>
            </w:r>
          </w:p>
        </w:tc>
        <w:tc>
          <w:tcPr>
            <w:tcW w:w="1134" w:type="dxa"/>
            <w:tcBorders>
              <w:top w:val="single" w:sz="4" w:space="0" w:color="auto"/>
              <w:left w:val="single" w:sz="4" w:space="0" w:color="auto"/>
              <w:bottom w:val="single" w:sz="4" w:space="0" w:color="auto"/>
              <w:right w:val="single" w:sz="4" w:space="0" w:color="auto"/>
            </w:tcBorders>
          </w:tcPr>
          <w:p w14:paraId="313CEA50"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1000м</w:t>
            </w:r>
            <w:r w:rsidRPr="004D7FDF">
              <w:rPr>
                <w:rFonts w:ascii="Calibri" w:hAnsi="Calibri" w:cs="Times New Roman"/>
                <w:color w:val="000000" w:themeColor="text1"/>
                <w:sz w:val="28"/>
                <w:szCs w:val="24"/>
              </w:rPr>
              <w:t>²</w:t>
            </w:r>
          </w:p>
        </w:tc>
        <w:tc>
          <w:tcPr>
            <w:tcW w:w="1571" w:type="dxa"/>
            <w:tcBorders>
              <w:top w:val="single" w:sz="4" w:space="0" w:color="auto"/>
              <w:left w:val="single" w:sz="4" w:space="0" w:color="auto"/>
              <w:bottom w:val="single" w:sz="4" w:space="0" w:color="auto"/>
              <w:right w:val="single" w:sz="4" w:space="0" w:color="auto"/>
            </w:tcBorders>
          </w:tcPr>
          <w:p w14:paraId="08F5BF34"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0,78</w:t>
            </w:r>
          </w:p>
        </w:tc>
      </w:tr>
      <w:tr w:rsidR="00605090" w:rsidRPr="007C43A1" w14:paraId="158CDBB8"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76FF84BF" w14:textId="77777777" w:rsidR="00605090" w:rsidRPr="004D7FDF" w:rsidRDefault="00605090" w:rsidP="007F2F02">
            <w:pPr>
              <w:spacing w:after="0"/>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3</w:t>
            </w:r>
          </w:p>
        </w:tc>
        <w:tc>
          <w:tcPr>
            <w:tcW w:w="6945" w:type="dxa"/>
            <w:tcBorders>
              <w:top w:val="single" w:sz="4" w:space="0" w:color="auto"/>
              <w:left w:val="single" w:sz="4" w:space="0" w:color="auto"/>
              <w:bottom w:val="single" w:sz="4" w:space="0" w:color="auto"/>
              <w:right w:val="single" w:sz="4" w:space="0" w:color="auto"/>
            </w:tcBorders>
            <w:vAlign w:val="center"/>
          </w:tcPr>
          <w:p w14:paraId="43947A90" w14:textId="77777777" w:rsidR="00605090" w:rsidRPr="004D7FDF" w:rsidRDefault="00605090" w:rsidP="007F2F02">
            <w:pPr>
              <w:rPr>
                <w:rFonts w:ascii="Times New Roman" w:hAnsi="Times New Roman"/>
                <w:color w:val="000000" w:themeColor="text1"/>
                <w:sz w:val="28"/>
                <w:szCs w:val="24"/>
              </w:rPr>
            </w:pPr>
            <w:r w:rsidRPr="004D7FDF">
              <w:rPr>
                <w:rFonts w:ascii="Times New Roman" w:hAnsi="Times New Roman"/>
                <w:color w:val="000000" w:themeColor="text1"/>
                <w:sz w:val="28"/>
                <w:szCs w:val="24"/>
              </w:rPr>
              <w:t>Уплотнение грунта прицепными катками на пневмоколесном ходу 25т за три прохода по одному следу при толщине слоя до 50 см</w:t>
            </w:r>
          </w:p>
        </w:tc>
        <w:tc>
          <w:tcPr>
            <w:tcW w:w="1134" w:type="dxa"/>
            <w:tcBorders>
              <w:top w:val="single" w:sz="4" w:space="0" w:color="auto"/>
              <w:left w:val="single" w:sz="4" w:space="0" w:color="auto"/>
              <w:bottom w:val="single" w:sz="4" w:space="0" w:color="auto"/>
              <w:right w:val="single" w:sz="4" w:space="0" w:color="auto"/>
            </w:tcBorders>
          </w:tcPr>
          <w:p w14:paraId="322EC4CC"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1000м</w:t>
            </w:r>
            <w:r w:rsidRPr="004D7FDF">
              <w:rPr>
                <w:rFonts w:ascii="Calibri" w:hAnsi="Calibri" w:cs="Times New Roman"/>
                <w:color w:val="000000" w:themeColor="text1"/>
                <w:sz w:val="28"/>
                <w:szCs w:val="24"/>
              </w:rPr>
              <w:t>³</w:t>
            </w:r>
          </w:p>
        </w:tc>
        <w:tc>
          <w:tcPr>
            <w:tcW w:w="1571" w:type="dxa"/>
            <w:tcBorders>
              <w:top w:val="single" w:sz="4" w:space="0" w:color="auto"/>
              <w:left w:val="single" w:sz="4" w:space="0" w:color="auto"/>
              <w:bottom w:val="single" w:sz="4" w:space="0" w:color="auto"/>
              <w:right w:val="single" w:sz="4" w:space="0" w:color="auto"/>
            </w:tcBorders>
          </w:tcPr>
          <w:p w14:paraId="4740A1D2"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0,39</w:t>
            </w:r>
          </w:p>
        </w:tc>
      </w:tr>
      <w:tr w:rsidR="00605090" w:rsidRPr="007C43A1" w14:paraId="655DDAD6"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57D5E0EF" w14:textId="77777777" w:rsidR="00605090" w:rsidRPr="004D7FDF" w:rsidRDefault="00605090" w:rsidP="007F2F02">
            <w:pPr>
              <w:spacing w:after="0"/>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4</w:t>
            </w:r>
          </w:p>
        </w:tc>
        <w:tc>
          <w:tcPr>
            <w:tcW w:w="6945" w:type="dxa"/>
            <w:tcBorders>
              <w:top w:val="single" w:sz="4" w:space="0" w:color="auto"/>
              <w:left w:val="single" w:sz="4" w:space="0" w:color="auto"/>
              <w:bottom w:val="single" w:sz="4" w:space="0" w:color="auto"/>
              <w:right w:val="single" w:sz="4" w:space="0" w:color="auto"/>
            </w:tcBorders>
            <w:vAlign w:val="center"/>
          </w:tcPr>
          <w:p w14:paraId="4323086A" w14:textId="77777777" w:rsidR="00605090" w:rsidRPr="004D7FDF" w:rsidRDefault="00605090" w:rsidP="007F2F02">
            <w:pPr>
              <w:rPr>
                <w:rFonts w:ascii="Times New Roman" w:hAnsi="Times New Roman"/>
                <w:color w:val="000000" w:themeColor="text1"/>
                <w:sz w:val="28"/>
                <w:szCs w:val="24"/>
              </w:rPr>
            </w:pPr>
            <w:r w:rsidRPr="004D7FDF">
              <w:rPr>
                <w:rFonts w:ascii="Times New Roman" w:hAnsi="Times New Roman"/>
                <w:color w:val="000000" w:themeColor="text1"/>
                <w:sz w:val="28"/>
                <w:szCs w:val="24"/>
              </w:rPr>
              <w:t xml:space="preserve">Устройство дорожных насыпей бульдозерами с перемещением грунта до 20м, группа грунтов 3 </w:t>
            </w:r>
          </w:p>
        </w:tc>
        <w:tc>
          <w:tcPr>
            <w:tcW w:w="1134" w:type="dxa"/>
            <w:tcBorders>
              <w:top w:val="single" w:sz="4" w:space="0" w:color="auto"/>
              <w:left w:val="single" w:sz="4" w:space="0" w:color="auto"/>
              <w:bottom w:val="single" w:sz="4" w:space="0" w:color="auto"/>
              <w:right w:val="single" w:sz="4" w:space="0" w:color="auto"/>
            </w:tcBorders>
          </w:tcPr>
          <w:p w14:paraId="3206B150"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1000м</w:t>
            </w:r>
            <w:r w:rsidRPr="004D7FDF">
              <w:rPr>
                <w:rFonts w:ascii="Calibri" w:hAnsi="Calibri" w:cs="Times New Roman"/>
                <w:color w:val="000000" w:themeColor="text1"/>
                <w:sz w:val="28"/>
                <w:szCs w:val="24"/>
              </w:rPr>
              <w:t>³</w:t>
            </w:r>
          </w:p>
        </w:tc>
        <w:tc>
          <w:tcPr>
            <w:tcW w:w="1571" w:type="dxa"/>
            <w:tcBorders>
              <w:top w:val="single" w:sz="4" w:space="0" w:color="auto"/>
              <w:left w:val="single" w:sz="4" w:space="0" w:color="auto"/>
              <w:bottom w:val="single" w:sz="4" w:space="0" w:color="auto"/>
              <w:right w:val="single" w:sz="4" w:space="0" w:color="auto"/>
            </w:tcBorders>
          </w:tcPr>
          <w:p w14:paraId="45CD05A1"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0,39</w:t>
            </w:r>
          </w:p>
        </w:tc>
      </w:tr>
      <w:tr w:rsidR="00605090" w:rsidRPr="007C43A1" w14:paraId="284AFB68"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5CA12C6A" w14:textId="77777777" w:rsidR="00605090" w:rsidRPr="004D7FDF" w:rsidRDefault="00605090" w:rsidP="007F2F02">
            <w:pPr>
              <w:spacing w:after="0"/>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5</w:t>
            </w:r>
          </w:p>
        </w:tc>
        <w:tc>
          <w:tcPr>
            <w:tcW w:w="6945" w:type="dxa"/>
            <w:tcBorders>
              <w:top w:val="single" w:sz="4" w:space="0" w:color="auto"/>
              <w:left w:val="single" w:sz="4" w:space="0" w:color="auto"/>
              <w:bottom w:val="single" w:sz="4" w:space="0" w:color="auto"/>
              <w:right w:val="single" w:sz="4" w:space="0" w:color="auto"/>
            </w:tcBorders>
            <w:vAlign w:val="center"/>
          </w:tcPr>
          <w:p w14:paraId="2E31D532" w14:textId="77777777" w:rsidR="00605090" w:rsidRPr="004D7FDF" w:rsidRDefault="00605090" w:rsidP="007F2F02">
            <w:pPr>
              <w:rPr>
                <w:rFonts w:ascii="Times New Roman" w:hAnsi="Times New Roman"/>
                <w:color w:val="000000" w:themeColor="text1"/>
                <w:sz w:val="28"/>
                <w:szCs w:val="24"/>
              </w:rPr>
            </w:pPr>
            <w:r w:rsidRPr="004D7FDF">
              <w:rPr>
                <w:rFonts w:ascii="Times New Roman" w:hAnsi="Times New Roman"/>
                <w:color w:val="000000" w:themeColor="text1"/>
                <w:sz w:val="28"/>
                <w:szCs w:val="24"/>
              </w:rPr>
              <w:t>Уплотнение грунта прицепными катками на пневмоколесном ходу 25т за три прохода по одному следу при толщине слоя до 50 см</w:t>
            </w:r>
          </w:p>
        </w:tc>
        <w:tc>
          <w:tcPr>
            <w:tcW w:w="1134" w:type="dxa"/>
            <w:tcBorders>
              <w:top w:val="single" w:sz="4" w:space="0" w:color="auto"/>
              <w:left w:val="single" w:sz="4" w:space="0" w:color="auto"/>
              <w:bottom w:val="single" w:sz="4" w:space="0" w:color="auto"/>
              <w:right w:val="single" w:sz="4" w:space="0" w:color="auto"/>
            </w:tcBorders>
          </w:tcPr>
          <w:p w14:paraId="48CCAE37"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1000м</w:t>
            </w:r>
            <w:r w:rsidRPr="004D7FDF">
              <w:rPr>
                <w:rFonts w:ascii="Calibri" w:hAnsi="Calibri" w:cs="Times New Roman"/>
                <w:color w:val="000000" w:themeColor="text1"/>
                <w:sz w:val="28"/>
                <w:szCs w:val="24"/>
              </w:rPr>
              <w:t>³</w:t>
            </w:r>
          </w:p>
        </w:tc>
        <w:tc>
          <w:tcPr>
            <w:tcW w:w="1571" w:type="dxa"/>
            <w:tcBorders>
              <w:top w:val="single" w:sz="4" w:space="0" w:color="auto"/>
              <w:left w:val="single" w:sz="4" w:space="0" w:color="auto"/>
              <w:bottom w:val="single" w:sz="4" w:space="0" w:color="auto"/>
              <w:right w:val="single" w:sz="4" w:space="0" w:color="auto"/>
            </w:tcBorders>
          </w:tcPr>
          <w:p w14:paraId="6F443FA8"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0,39</w:t>
            </w:r>
          </w:p>
        </w:tc>
      </w:tr>
      <w:tr w:rsidR="00605090" w:rsidRPr="007C43A1" w14:paraId="77251BCC"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5F9B837F" w14:textId="77777777" w:rsidR="00605090" w:rsidRPr="004D7FDF" w:rsidRDefault="00605090" w:rsidP="007F2F02">
            <w:pPr>
              <w:spacing w:after="0"/>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6</w:t>
            </w:r>
          </w:p>
        </w:tc>
        <w:tc>
          <w:tcPr>
            <w:tcW w:w="6945" w:type="dxa"/>
            <w:tcBorders>
              <w:top w:val="single" w:sz="4" w:space="0" w:color="auto"/>
              <w:left w:val="single" w:sz="4" w:space="0" w:color="auto"/>
              <w:bottom w:val="single" w:sz="4" w:space="0" w:color="auto"/>
              <w:right w:val="single" w:sz="4" w:space="0" w:color="auto"/>
            </w:tcBorders>
            <w:vAlign w:val="center"/>
            <w:hideMark/>
          </w:tcPr>
          <w:p w14:paraId="6C107A3F" w14:textId="77777777" w:rsidR="00605090" w:rsidRPr="004D7FDF" w:rsidRDefault="00605090" w:rsidP="007F2F02">
            <w:pPr>
              <w:rPr>
                <w:rFonts w:ascii="Times New Roman" w:hAnsi="Times New Roman"/>
                <w:color w:val="000000" w:themeColor="text1"/>
                <w:sz w:val="28"/>
                <w:szCs w:val="24"/>
              </w:rPr>
            </w:pPr>
            <w:r w:rsidRPr="004D7FDF">
              <w:rPr>
                <w:rFonts w:ascii="Times New Roman" w:hAnsi="Times New Roman"/>
                <w:color w:val="000000" w:themeColor="text1"/>
                <w:sz w:val="28"/>
                <w:szCs w:val="24"/>
              </w:rPr>
              <w:t>Разборка пути поэлементно на деревянных шпалах, тип рельсов Р65, на 1км число шпал 1840</w:t>
            </w:r>
          </w:p>
        </w:tc>
        <w:tc>
          <w:tcPr>
            <w:tcW w:w="1134" w:type="dxa"/>
            <w:tcBorders>
              <w:top w:val="single" w:sz="4" w:space="0" w:color="auto"/>
              <w:left w:val="single" w:sz="4" w:space="0" w:color="auto"/>
              <w:bottom w:val="single" w:sz="4" w:space="0" w:color="auto"/>
              <w:right w:val="single" w:sz="4" w:space="0" w:color="auto"/>
            </w:tcBorders>
            <w:hideMark/>
          </w:tcPr>
          <w:p w14:paraId="4F2EBE4B"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1км</w:t>
            </w:r>
          </w:p>
        </w:tc>
        <w:tc>
          <w:tcPr>
            <w:tcW w:w="1571" w:type="dxa"/>
            <w:tcBorders>
              <w:top w:val="single" w:sz="4" w:space="0" w:color="auto"/>
              <w:left w:val="single" w:sz="4" w:space="0" w:color="auto"/>
              <w:bottom w:val="single" w:sz="4" w:space="0" w:color="auto"/>
              <w:right w:val="single" w:sz="4" w:space="0" w:color="auto"/>
            </w:tcBorders>
            <w:hideMark/>
          </w:tcPr>
          <w:p w14:paraId="4F472361"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0,12</w:t>
            </w:r>
          </w:p>
        </w:tc>
      </w:tr>
      <w:tr w:rsidR="00605090" w:rsidRPr="007C43A1" w14:paraId="3CD1AF04"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65A85FF6" w14:textId="77777777" w:rsidR="00605090" w:rsidRPr="004D7FDF" w:rsidRDefault="00605090" w:rsidP="007F2F02">
            <w:pP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7</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7764E24" w14:textId="77777777" w:rsidR="00605090" w:rsidRPr="004D7FDF" w:rsidRDefault="00605090" w:rsidP="007F2F02">
            <w:pPr>
              <w:spacing w:after="0"/>
              <w:rPr>
                <w:rFonts w:ascii="Times New Roman" w:hAnsi="Times New Roman"/>
                <w:color w:val="000000" w:themeColor="text1"/>
                <w:sz w:val="28"/>
                <w:szCs w:val="24"/>
              </w:rPr>
            </w:pPr>
            <w:r w:rsidRPr="004D7FDF">
              <w:rPr>
                <w:rFonts w:ascii="Times New Roman" w:hAnsi="Times New Roman"/>
                <w:color w:val="000000" w:themeColor="text1"/>
                <w:sz w:val="28"/>
                <w:szCs w:val="24"/>
              </w:rPr>
              <w:t>Укладка пути отдельными элементами на деревянных шпалах при нераздельном костыльном скреплении длине рельсов 12,5 м тип рельсов Р65 (с), число шпал на 1км 1840</w:t>
            </w:r>
          </w:p>
          <w:p w14:paraId="60A07286" w14:textId="77777777" w:rsidR="00605090" w:rsidRPr="004D7FDF" w:rsidRDefault="00605090" w:rsidP="007F2F02">
            <w:pPr>
              <w:spacing w:after="0"/>
              <w:rPr>
                <w:rFonts w:ascii="Times New Roman" w:eastAsiaTheme="majorEastAsia" w:hAnsi="Times New Roman"/>
                <w:color w:val="000000" w:themeColor="text1"/>
                <w:sz w:val="28"/>
                <w:szCs w:val="24"/>
              </w:rPr>
            </w:pPr>
            <w:r w:rsidRPr="004D7FDF">
              <w:rPr>
                <w:rFonts w:ascii="Times New Roman" w:eastAsiaTheme="majorEastAsia" w:hAnsi="Times New Roman"/>
                <w:color w:val="000000" w:themeColor="text1"/>
                <w:sz w:val="28"/>
                <w:szCs w:val="24"/>
              </w:rPr>
              <w:t>Исключить из расценки материалы:</w:t>
            </w:r>
          </w:p>
          <w:p w14:paraId="06566868" w14:textId="77777777" w:rsidR="00605090" w:rsidRPr="004D7FDF" w:rsidRDefault="00605090" w:rsidP="00605090">
            <w:pPr>
              <w:numPr>
                <w:ilvl w:val="0"/>
                <w:numId w:val="25"/>
              </w:numPr>
              <w:spacing w:after="0"/>
              <w:contextualSpacing/>
              <w:rPr>
                <w:rFonts w:ascii="Times New Roman" w:eastAsiaTheme="majorEastAsia" w:hAnsi="Times New Roman" w:cs="Times New Roman"/>
                <w:color w:val="000000" w:themeColor="text1"/>
                <w:sz w:val="28"/>
                <w:szCs w:val="24"/>
              </w:rPr>
            </w:pPr>
            <w:r w:rsidRPr="004D7FDF">
              <w:rPr>
                <w:rFonts w:ascii="Times New Roman" w:eastAsiaTheme="majorEastAsia" w:hAnsi="Times New Roman" w:cs="Times New Roman"/>
                <w:color w:val="000000" w:themeColor="text1"/>
                <w:sz w:val="28"/>
                <w:szCs w:val="24"/>
              </w:rPr>
              <w:t>Рельсы железнодорожные типа Р65,</w:t>
            </w:r>
          </w:p>
          <w:p w14:paraId="3BF01C92" w14:textId="77777777" w:rsidR="00605090" w:rsidRPr="004D7FDF" w:rsidRDefault="00605090" w:rsidP="00605090">
            <w:pPr>
              <w:numPr>
                <w:ilvl w:val="0"/>
                <w:numId w:val="25"/>
              </w:numPr>
              <w:spacing w:after="0"/>
              <w:contextualSpacing/>
              <w:rPr>
                <w:rFonts w:ascii="Times New Roman" w:eastAsia="Calibri" w:hAnsi="Times New Roman" w:cs="Times New Roman"/>
                <w:color w:val="000000" w:themeColor="text1"/>
                <w:sz w:val="28"/>
                <w:szCs w:val="24"/>
              </w:rPr>
            </w:pPr>
            <w:r w:rsidRPr="004D7FDF">
              <w:rPr>
                <w:rFonts w:ascii="Times New Roman" w:eastAsiaTheme="majorEastAsia" w:hAnsi="Times New Roman" w:cs="Times New Roman"/>
                <w:color w:val="000000" w:themeColor="text1"/>
                <w:sz w:val="28"/>
                <w:szCs w:val="24"/>
              </w:rPr>
              <w:t>Шпалы деревянные,</w:t>
            </w:r>
          </w:p>
          <w:p w14:paraId="0584EF20" w14:textId="77777777" w:rsidR="00605090" w:rsidRPr="004D7FDF" w:rsidRDefault="00605090" w:rsidP="00605090">
            <w:pPr>
              <w:numPr>
                <w:ilvl w:val="0"/>
                <w:numId w:val="25"/>
              </w:numPr>
              <w:spacing w:after="0"/>
              <w:contextualSpacing/>
              <w:rPr>
                <w:rFonts w:ascii="Times New Roman" w:eastAsia="Calibri" w:hAnsi="Times New Roman" w:cs="Times New Roman"/>
                <w:color w:val="000000" w:themeColor="text1"/>
                <w:sz w:val="28"/>
                <w:szCs w:val="24"/>
              </w:rPr>
            </w:pPr>
            <w:r w:rsidRPr="004D7FDF">
              <w:rPr>
                <w:rFonts w:ascii="Times New Roman" w:eastAsiaTheme="majorEastAsia" w:hAnsi="Times New Roman" w:cs="Times New Roman"/>
                <w:color w:val="000000" w:themeColor="text1"/>
                <w:sz w:val="28"/>
                <w:szCs w:val="24"/>
              </w:rPr>
              <w:t>Костыли,</w:t>
            </w:r>
          </w:p>
          <w:p w14:paraId="57D6492F" w14:textId="77777777" w:rsidR="00605090" w:rsidRPr="004D7FDF" w:rsidRDefault="00605090" w:rsidP="00605090">
            <w:pPr>
              <w:numPr>
                <w:ilvl w:val="0"/>
                <w:numId w:val="25"/>
              </w:numPr>
              <w:spacing w:after="0"/>
              <w:contextualSpacing/>
              <w:rPr>
                <w:rFonts w:ascii="Times New Roman" w:eastAsia="Calibri" w:hAnsi="Times New Roman" w:cs="Times New Roman"/>
                <w:color w:val="000000" w:themeColor="text1"/>
                <w:sz w:val="28"/>
                <w:szCs w:val="24"/>
              </w:rPr>
            </w:pPr>
            <w:r w:rsidRPr="004D7FDF">
              <w:rPr>
                <w:rFonts w:ascii="Times New Roman" w:eastAsiaTheme="majorEastAsia" w:hAnsi="Times New Roman" w:cs="Times New Roman"/>
                <w:color w:val="000000" w:themeColor="text1"/>
                <w:sz w:val="28"/>
                <w:szCs w:val="24"/>
              </w:rPr>
              <w:t>Накладка 2Р65,</w:t>
            </w:r>
          </w:p>
          <w:p w14:paraId="52C27082" w14:textId="77777777" w:rsidR="00605090" w:rsidRPr="004D7FDF" w:rsidRDefault="00605090" w:rsidP="00605090">
            <w:pPr>
              <w:numPr>
                <w:ilvl w:val="0"/>
                <w:numId w:val="25"/>
              </w:numPr>
              <w:spacing w:after="0"/>
              <w:contextualSpacing/>
              <w:rPr>
                <w:rFonts w:ascii="Times New Roman" w:eastAsia="Calibri" w:hAnsi="Times New Roman" w:cs="Times New Roman"/>
                <w:color w:val="000000" w:themeColor="text1"/>
                <w:sz w:val="28"/>
                <w:szCs w:val="24"/>
              </w:rPr>
            </w:pPr>
            <w:r w:rsidRPr="004D7FDF">
              <w:rPr>
                <w:rFonts w:ascii="Times New Roman" w:eastAsiaTheme="majorEastAsia" w:hAnsi="Times New Roman" w:cs="Times New Roman"/>
                <w:color w:val="000000" w:themeColor="text1"/>
                <w:sz w:val="28"/>
                <w:szCs w:val="24"/>
              </w:rPr>
              <w:t>Подкладка Д65.</w:t>
            </w:r>
          </w:p>
        </w:tc>
        <w:tc>
          <w:tcPr>
            <w:tcW w:w="1134" w:type="dxa"/>
            <w:tcBorders>
              <w:top w:val="single" w:sz="4" w:space="0" w:color="auto"/>
              <w:left w:val="single" w:sz="4" w:space="0" w:color="auto"/>
              <w:bottom w:val="single" w:sz="4" w:space="0" w:color="auto"/>
              <w:right w:val="single" w:sz="4" w:space="0" w:color="auto"/>
            </w:tcBorders>
            <w:hideMark/>
          </w:tcPr>
          <w:p w14:paraId="0862FC4D" w14:textId="77777777" w:rsidR="00605090" w:rsidRPr="004D7FDF" w:rsidRDefault="00605090" w:rsidP="007F2F02">
            <w:pP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1км пути</w:t>
            </w:r>
          </w:p>
        </w:tc>
        <w:tc>
          <w:tcPr>
            <w:tcW w:w="1571" w:type="dxa"/>
            <w:tcBorders>
              <w:top w:val="single" w:sz="4" w:space="0" w:color="auto"/>
              <w:left w:val="single" w:sz="4" w:space="0" w:color="auto"/>
              <w:bottom w:val="single" w:sz="4" w:space="0" w:color="auto"/>
              <w:right w:val="single" w:sz="4" w:space="0" w:color="auto"/>
            </w:tcBorders>
            <w:hideMark/>
          </w:tcPr>
          <w:p w14:paraId="5875DDFA"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0,12</w:t>
            </w:r>
          </w:p>
        </w:tc>
      </w:tr>
      <w:tr w:rsidR="00605090" w:rsidRPr="007C43A1" w14:paraId="0BF5CECD"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5333F535" w14:textId="77777777" w:rsidR="00605090" w:rsidRPr="004D7FDF" w:rsidRDefault="00605090" w:rsidP="007F2F02">
            <w:pP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8</w:t>
            </w:r>
          </w:p>
        </w:tc>
        <w:tc>
          <w:tcPr>
            <w:tcW w:w="6945" w:type="dxa"/>
            <w:tcBorders>
              <w:top w:val="single" w:sz="4" w:space="0" w:color="auto"/>
              <w:left w:val="single" w:sz="4" w:space="0" w:color="auto"/>
              <w:bottom w:val="single" w:sz="4" w:space="0" w:color="auto"/>
              <w:right w:val="single" w:sz="4" w:space="0" w:color="auto"/>
            </w:tcBorders>
            <w:vAlign w:val="center"/>
          </w:tcPr>
          <w:p w14:paraId="0B52DA68" w14:textId="77777777" w:rsidR="00605090" w:rsidRPr="004D7FDF" w:rsidRDefault="00605090" w:rsidP="007F2F02">
            <w:pPr>
              <w:rPr>
                <w:rFonts w:ascii="Times New Roman" w:hAnsi="Times New Roman" w:cs="Times New Roman"/>
                <w:color w:val="000000" w:themeColor="text1"/>
                <w:sz w:val="28"/>
                <w:szCs w:val="24"/>
              </w:rPr>
            </w:pPr>
            <w:r w:rsidRPr="004D7FDF">
              <w:rPr>
                <w:rFonts w:ascii="Times New Roman" w:hAnsi="Times New Roman"/>
                <w:color w:val="000000" w:themeColor="text1"/>
                <w:sz w:val="28"/>
                <w:szCs w:val="24"/>
              </w:rPr>
              <w:t>Балластировка пути на деревянных шпалах, балласт щебеночный</w:t>
            </w:r>
          </w:p>
        </w:tc>
        <w:tc>
          <w:tcPr>
            <w:tcW w:w="1134" w:type="dxa"/>
            <w:tcBorders>
              <w:top w:val="single" w:sz="4" w:space="0" w:color="auto"/>
              <w:left w:val="single" w:sz="4" w:space="0" w:color="auto"/>
              <w:bottom w:val="single" w:sz="4" w:space="0" w:color="auto"/>
              <w:right w:val="single" w:sz="4" w:space="0" w:color="auto"/>
            </w:tcBorders>
            <w:hideMark/>
          </w:tcPr>
          <w:p w14:paraId="04918DB1"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1000м</w:t>
            </w:r>
            <w:r w:rsidRPr="004D7FDF">
              <w:rPr>
                <w:rFonts w:ascii="Calibri" w:hAnsi="Calibri" w:cs="Times New Roman"/>
                <w:color w:val="000000" w:themeColor="text1"/>
                <w:sz w:val="28"/>
                <w:szCs w:val="24"/>
              </w:rPr>
              <w:t>³</w:t>
            </w:r>
          </w:p>
        </w:tc>
        <w:tc>
          <w:tcPr>
            <w:tcW w:w="1571" w:type="dxa"/>
            <w:tcBorders>
              <w:top w:val="single" w:sz="4" w:space="0" w:color="auto"/>
              <w:left w:val="single" w:sz="4" w:space="0" w:color="auto"/>
              <w:bottom w:val="single" w:sz="4" w:space="0" w:color="auto"/>
              <w:right w:val="single" w:sz="4" w:space="0" w:color="auto"/>
            </w:tcBorders>
            <w:hideMark/>
          </w:tcPr>
          <w:p w14:paraId="5EF584D5"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0,15</w:t>
            </w:r>
          </w:p>
        </w:tc>
      </w:tr>
      <w:tr w:rsidR="00605090" w:rsidRPr="007C43A1" w14:paraId="38D0586D"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700B45C4" w14:textId="77777777" w:rsidR="00605090" w:rsidRPr="004D7FDF" w:rsidRDefault="00605090" w:rsidP="007F2F02">
            <w:pP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9</w:t>
            </w:r>
          </w:p>
        </w:tc>
        <w:tc>
          <w:tcPr>
            <w:tcW w:w="6945" w:type="dxa"/>
            <w:tcBorders>
              <w:top w:val="single" w:sz="4" w:space="0" w:color="auto"/>
              <w:left w:val="single" w:sz="4" w:space="0" w:color="auto"/>
              <w:bottom w:val="single" w:sz="4" w:space="0" w:color="auto"/>
              <w:right w:val="single" w:sz="4" w:space="0" w:color="auto"/>
            </w:tcBorders>
            <w:vAlign w:val="center"/>
          </w:tcPr>
          <w:p w14:paraId="7B80725A" w14:textId="77777777" w:rsidR="00605090" w:rsidRPr="004D7FDF" w:rsidRDefault="00605090" w:rsidP="007F2F02">
            <w:pPr>
              <w:spacing w:after="0"/>
              <w:rPr>
                <w:rFonts w:ascii="Times New Roman" w:hAnsi="Times New Roman"/>
                <w:color w:val="000000" w:themeColor="text1"/>
                <w:sz w:val="28"/>
                <w:szCs w:val="24"/>
              </w:rPr>
            </w:pPr>
            <w:r w:rsidRPr="004D7FDF">
              <w:rPr>
                <w:rFonts w:ascii="Times New Roman" w:hAnsi="Times New Roman"/>
                <w:color w:val="000000" w:themeColor="text1"/>
                <w:sz w:val="28"/>
                <w:szCs w:val="24"/>
              </w:rPr>
              <w:t xml:space="preserve">Установка </w:t>
            </w:r>
            <w:proofErr w:type="spellStart"/>
            <w:r w:rsidRPr="004D7FDF">
              <w:rPr>
                <w:rFonts w:ascii="Times New Roman" w:hAnsi="Times New Roman"/>
                <w:color w:val="000000" w:themeColor="text1"/>
                <w:sz w:val="28"/>
                <w:szCs w:val="24"/>
              </w:rPr>
              <w:t>противоугонов</w:t>
            </w:r>
            <w:proofErr w:type="spellEnd"/>
            <w:r w:rsidRPr="004D7FDF">
              <w:rPr>
                <w:rFonts w:ascii="Times New Roman" w:hAnsi="Times New Roman"/>
                <w:color w:val="000000" w:themeColor="text1"/>
                <w:sz w:val="28"/>
                <w:szCs w:val="24"/>
              </w:rPr>
              <w:t>, тип рельсов Р65</w:t>
            </w:r>
          </w:p>
          <w:p w14:paraId="09AFD42B" w14:textId="77777777" w:rsidR="00605090" w:rsidRPr="004D7FDF" w:rsidRDefault="00605090" w:rsidP="007F2F02">
            <w:pPr>
              <w:spacing w:after="0"/>
              <w:rPr>
                <w:rFonts w:ascii="Times New Roman" w:eastAsiaTheme="majorEastAsia" w:hAnsi="Times New Roman"/>
                <w:color w:val="000000" w:themeColor="text1"/>
                <w:sz w:val="28"/>
                <w:szCs w:val="24"/>
              </w:rPr>
            </w:pPr>
            <w:r w:rsidRPr="004D7FDF">
              <w:rPr>
                <w:rFonts w:ascii="Times New Roman" w:eastAsiaTheme="majorEastAsia" w:hAnsi="Times New Roman"/>
                <w:color w:val="000000" w:themeColor="text1"/>
                <w:sz w:val="28"/>
                <w:szCs w:val="24"/>
              </w:rPr>
              <w:t>Исключить из расценки:</w:t>
            </w:r>
          </w:p>
          <w:p w14:paraId="396B37A2" w14:textId="77777777" w:rsidR="00605090" w:rsidRPr="004D7FDF" w:rsidRDefault="00605090" w:rsidP="00605090">
            <w:pPr>
              <w:pStyle w:val="a3"/>
              <w:numPr>
                <w:ilvl w:val="0"/>
                <w:numId w:val="26"/>
              </w:numPr>
              <w:spacing w:after="0"/>
              <w:rPr>
                <w:rFonts w:ascii="Times New Roman" w:eastAsiaTheme="majorEastAsia" w:hAnsi="Times New Roman"/>
                <w:color w:val="000000" w:themeColor="text1"/>
                <w:sz w:val="28"/>
                <w:szCs w:val="24"/>
              </w:rPr>
            </w:pPr>
            <w:proofErr w:type="spellStart"/>
            <w:r w:rsidRPr="004D7FDF">
              <w:rPr>
                <w:rFonts w:ascii="Times New Roman" w:hAnsi="Times New Roman"/>
                <w:color w:val="000000" w:themeColor="text1"/>
                <w:sz w:val="28"/>
                <w:szCs w:val="24"/>
              </w:rPr>
              <w:t>Противоугоны</w:t>
            </w:r>
            <w:proofErr w:type="spellEnd"/>
            <w:r w:rsidRPr="004D7FDF">
              <w:rPr>
                <w:rFonts w:ascii="Times New Roman" w:hAnsi="Times New Roman"/>
                <w:color w:val="000000" w:themeColor="text1"/>
                <w:sz w:val="28"/>
                <w:szCs w:val="24"/>
              </w:rPr>
              <w:t xml:space="preserve"> пружинные</w:t>
            </w:r>
          </w:p>
        </w:tc>
        <w:tc>
          <w:tcPr>
            <w:tcW w:w="1134" w:type="dxa"/>
            <w:tcBorders>
              <w:top w:val="single" w:sz="4" w:space="0" w:color="auto"/>
              <w:left w:val="single" w:sz="4" w:space="0" w:color="auto"/>
              <w:bottom w:val="single" w:sz="4" w:space="0" w:color="auto"/>
              <w:right w:val="single" w:sz="4" w:space="0" w:color="auto"/>
            </w:tcBorders>
            <w:hideMark/>
          </w:tcPr>
          <w:p w14:paraId="61421CAA"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100шт</w:t>
            </w:r>
          </w:p>
        </w:tc>
        <w:tc>
          <w:tcPr>
            <w:tcW w:w="1571" w:type="dxa"/>
            <w:tcBorders>
              <w:top w:val="single" w:sz="4" w:space="0" w:color="auto"/>
              <w:left w:val="single" w:sz="4" w:space="0" w:color="auto"/>
              <w:bottom w:val="single" w:sz="4" w:space="0" w:color="auto"/>
              <w:right w:val="single" w:sz="4" w:space="0" w:color="auto"/>
            </w:tcBorders>
            <w:hideMark/>
          </w:tcPr>
          <w:p w14:paraId="4052854B"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1.82</w:t>
            </w:r>
          </w:p>
        </w:tc>
      </w:tr>
      <w:tr w:rsidR="00605090" w:rsidRPr="007C43A1" w14:paraId="3C33D9ED" w14:textId="77777777" w:rsidTr="007F2F02">
        <w:trPr>
          <w:trHeight w:val="180"/>
        </w:trPr>
        <w:tc>
          <w:tcPr>
            <w:tcW w:w="805" w:type="dxa"/>
            <w:tcBorders>
              <w:top w:val="single" w:sz="4" w:space="0" w:color="auto"/>
              <w:left w:val="single" w:sz="4" w:space="0" w:color="auto"/>
              <w:bottom w:val="single" w:sz="4" w:space="0" w:color="auto"/>
              <w:right w:val="single" w:sz="4" w:space="0" w:color="auto"/>
            </w:tcBorders>
          </w:tcPr>
          <w:p w14:paraId="2BDD20B2" w14:textId="77777777" w:rsidR="00605090" w:rsidRPr="004D7FDF" w:rsidRDefault="00605090" w:rsidP="007F2F02">
            <w:pP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10</w:t>
            </w:r>
          </w:p>
        </w:tc>
        <w:tc>
          <w:tcPr>
            <w:tcW w:w="6945" w:type="dxa"/>
            <w:tcBorders>
              <w:top w:val="single" w:sz="4" w:space="0" w:color="auto"/>
              <w:left w:val="single" w:sz="4" w:space="0" w:color="auto"/>
              <w:bottom w:val="single" w:sz="4" w:space="0" w:color="auto"/>
              <w:right w:val="single" w:sz="4" w:space="0" w:color="auto"/>
            </w:tcBorders>
            <w:vAlign w:val="center"/>
          </w:tcPr>
          <w:p w14:paraId="5D3C10FF" w14:textId="77777777" w:rsidR="00605090" w:rsidRPr="004D7FDF" w:rsidRDefault="00605090" w:rsidP="007F2F02">
            <w:pPr>
              <w:spacing w:after="0"/>
              <w:rPr>
                <w:rFonts w:ascii="Times New Roman" w:hAnsi="Times New Roman"/>
                <w:color w:val="000000" w:themeColor="text1"/>
                <w:sz w:val="28"/>
                <w:szCs w:val="24"/>
              </w:rPr>
            </w:pPr>
            <w:r w:rsidRPr="004D7FDF">
              <w:rPr>
                <w:rFonts w:ascii="Times New Roman" w:hAnsi="Times New Roman" w:cs="Times New Roman"/>
                <w:color w:val="000000" w:themeColor="text1"/>
                <w:sz w:val="28"/>
                <w:szCs w:val="24"/>
              </w:rPr>
              <w:t>Выправка пути на деревянных шпалах перед сдачей в постоянную эксплуатацию, балласт щебеночный</w:t>
            </w:r>
          </w:p>
        </w:tc>
        <w:tc>
          <w:tcPr>
            <w:tcW w:w="1134" w:type="dxa"/>
            <w:tcBorders>
              <w:top w:val="single" w:sz="4" w:space="0" w:color="auto"/>
              <w:left w:val="single" w:sz="4" w:space="0" w:color="auto"/>
              <w:bottom w:val="single" w:sz="4" w:space="0" w:color="auto"/>
              <w:right w:val="single" w:sz="4" w:space="0" w:color="auto"/>
            </w:tcBorders>
          </w:tcPr>
          <w:p w14:paraId="6464F9A6"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1км пути</w:t>
            </w:r>
          </w:p>
        </w:tc>
        <w:tc>
          <w:tcPr>
            <w:tcW w:w="1571" w:type="dxa"/>
            <w:tcBorders>
              <w:top w:val="single" w:sz="4" w:space="0" w:color="auto"/>
              <w:left w:val="single" w:sz="4" w:space="0" w:color="auto"/>
              <w:bottom w:val="single" w:sz="4" w:space="0" w:color="auto"/>
              <w:right w:val="single" w:sz="4" w:space="0" w:color="auto"/>
            </w:tcBorders>
          </w:tcPr>
          <w:p w14:paraId="10CA4E8B" w14:textId="77777777" w:rsidR="00605090" w:rsidRPr="004D7FDF" w:rsidRDefault="00605090" w:rsidP="007F2F02">
            <w:pPr>
              <w:jc w:val="center"/>
              <w:rPr>
                <w:rFonts w:ascii="Times New Roman" w:hAnsi="Times New Roman" w:cs="Times New Roman"/>
                <w:color w:val="000000" w:themeColor="text1"/>
                <w:sz w:val="28"/>
                <w:szCs w:val="24"/>
              </w:rPr>
            </w:pPr>
            <w:r w:rsidRPr="004D7FDF">
              <w:rPr>
                <w:rFonts w:ascii="Times New Roman" w:hAnsi="Times New Roman" w:cs="Times New Roman"/>
                <w:color w:val="000000" w:themeColor="text1"/>
                <w:sz w:val="28"/>
                <w:szCs w:val="24"/>
              </w:rPr>
              <w:t>0.12</w:t>
            </w:r>
          </w:p>
        </w:tc>
      </w:tr>
    </w:tbl>
    <w:bookmarkEnd w:id="2"/>
    <w:p w14:paraId="2C3C321D" w14:textId="77777777" w:rsidR="00605090" w:rsidRDefault="00605090" w:rsidP="00605090">
      <w:pPr>
        <w:tabs>
          <w:tab w:val="left" w:pos="708"/>
        </w:tabs>
        <w:spacing w:after="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дополнять или исключать объёмы работ, определённые техническим заданием, исходя из фактического состояния объекта при заключении договора. </w:t>
      </w:r>
    </w:p>
    <w:p w14:paraId="1C5B5449" w14:textId="77777777" w:rsidR="00605090" w:rsidRDefault="00605090" w:rsidP="00605090">
      <w:pPr>
        <w:tabs>
          <w:tab w:val="left" w:pos="708"/>
        </w:tabs>
        <w:spacing w:after="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5.2</w:t>
      </w:r>
      <w:r>
        <w:rPr>
          <w:rFonts w:ascii="Times New Roman" w:eastAsia="Times New Roman" w:hAnsi="Times New Roman" w:cs="Times New Roman"/>
          <w:sz w:val="24"/>
          <w:szCs w:val="24"/>
          <w:lang w:eastAsia="ru-RU"/>
        </w:rPr>
        <w:t xml:space="preserve">.  Работы в объеме Технического задания выполняются с применением материалов Подрядчика и Заказчика. </w:t>
      </w:r>
    </w:p>
    <w:p w14:paraId="76BD2E83" w14:textId="77777777" w:rsidR="00605090" w:rsidRDefault="00605090" w:rsidP="00605090">
      <w:pPr>
        <w:tabs>
          <w:tab w:val="left" w:pos="708"/>
        </w:tabs>
        <w:spacing w:after="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Материалы Заказчика:</w:t>
      </w:r>
    </w:p>
    <w:tbl>
      <w:tblPr>
        <w:tblW w:w="0" w:type="auto"/>
        <w:tblLayout w:type="fixed"/>
        <w:tblCellMar>
          <w:left w:w="30" w:type="dxa"/>
          <w:right w:w="30" w:type="dxa"/>
        </w:tblCellMar>
        <w:tblLook w:val="0000" w:firstRow="0" w:lastRow="0" w:firstColumn="0" w:lastColumn="0" w:noHBand="0" w:noVBand="0"/>
      </w:tblPr>
      <w:tblGrid>
        <w:gridCol w:w="2582"/>
        <w:gridCol w:w="1417"/>
        <w:gridCol w:w="1701"/>
        <w:gridCol w:w="851"/>
        <w:gridCol w:w="1559"/>
      </w:tblGrid>
      <w:tr w:rsidR="00605090" w:rsidRPr="00524370" w14:paraId="4E66BD40" w14:textId="77777777" w:rsidTr="007F2F02">
        <w:trPr>
          <w:trHeight w:val="953"/>
        </w:trPr>
        <w:tc>
          <w:tcPr>
            <w:tcW w:w="2582" w:type="dxa"/>
            <w:tcBorders>
              <w:top w:val="nil"/>
              <w:left w:val="nil"/>
              <w:bottom w:val="single" w:sz="12" w:space="0" w:color="auto"/>
              <w:right w:val="single" w:sz="12" w:space="0" w:color="auto"/>
            </w:tcBorders>
            <w:shd w:val="solid" w:color="C0C0C0" w:fill="auto"/>
          </w:tcPr>
          <w:p w14:paraId="52AE480E"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sidRPr="00524370">
              <w:rPr>
                <w:rFonts w:ascii="Times New Roman" w:hAnsi="Times New Roman" w:cs="Times New Roman"/>
                <w:b/>
                <w:bCs/>
                <w:color w:val="000000"/>
                <w:sz w:val="24"/>
                <w:szCs w:val="24"/>
              </w:rPr>
              <w:t>Наименование</w:t>
            </w:r>
          </w:p>
        </w:tc>
        <w:tc>
          <w:tcPr>
            <w:tcW w:w="1417" w:type="dxa"/>
            <w:tcBorders>
              <w:top w:val="nil"/>
              <w:left w:val="nil"/>
              <w:bottom w:val="single" w:sz="12" w:space="0" w:color="auto"/>
              <w:right w:val="single" w:sz="12" w:space="0" w:color="auto"/>
            </w:tcBorders>
            <w:shd w:val="solid" w:color="C0C0C0" w:fill="auto"/>
          </w:tcPr>
          <w:p w14:paraId="030F33A8"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sidRPr="00524370">
              <w:rPr>
                <w:rFonts w:ascii="Times New Roman" w:hAnsi="Times New Roman" w:cs="Times New Roman"/>
                <w:b/>
                <w:bCs/>
                <w:color w:val="000000"/>
                <w:sz w:val="24"/>
                <w:szCs w:val="24"/>
              </w:rPr>
              <w:t>Марка, типоразмер</w:t>
            </w:r>
          </w:p>
        </w:tc>
        <w:tc>
          <w:tcPr>
            <w:tcW w:w="1701" w:type="dxa"/>
            <w:tcBorders>
              <w:top w:val="nil"/>
              <w:left w:val="nil"/>
              <w:bottom w:val="single" w:sz="12" w:space="0" w:color="auto"/>
              <w:right w:val="single" w:sz="12" w:space="0" w:color="auto"/>
            </w:tcBorders>
            <w:shd w:val="solid" w:color="C0C0C0" w:fill="auto"/>
          </w:tcPr>
          <w:p w14:paraId="793D5D17"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sidRPr="00524370">
              <w:rPr>
                <w:rFonts w:ascii="Times New Roman" w:hAnsi="Times New Roman" w:cs="Times New Roman"/>
                <w:b/>
                <w:bCs/>
                <w:color w:val="000000"/>
                <w:sz w:val="24"/>
                <w:szCs w:val="24"/>
              </w:rPr>
              <w:t>Комплектация</w:t>
            </w:r>
          </w:p>
        </w:tc>
        <w:tc>
          <w:tcPr>
            <w:tcW w:w="851" w:type="dxa"/>
            <w:tcBorders>
              <w:top w:val="nil"/>
              <w:left w:val="nil"/>
              <w:bottom w:val="single" w:sz="12" w:space="0" w:color="auto"/>
              <w:right w:val="single" w:sz="12" w:space="0" w:color="auto"/>
            </w:tcBorders>
            <w:shd w:val="solid" w:color="C0C0C0" w:fill="auto"/>
          </w:tcPr>
          <w:p w14:paraId="422929E1"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sidRPr="00524370">
              <w:rPr>
                <w:rFonts w:ascii="Times New Roman" w:hAnsi="Times New Roman" w:cs="Times New Roman"/>
                <w:b/>
                <w:bCs/>
                <w:color w:val="000000"/>
                <w:sz w:val="24"/>
                <w:szCs w:val="24"/>
              </w:rPr>
              <w:t>Ед. изм.</w:t>
            </w:r>
          </w:p>
        </w:tc>
        <w:tc>
          <w:tcPr>
            <w:tcW w:w="1559" w:type="dxa"/>
            <w:tcBorders>
              <w:top w:val="nil"/>
              <w:left w:val="nil"/>
              <w:bottom w:val="single" w:sz="12" w:space="0" w:color="auto"/>
              <w:right w:val="single" w:sz="12" w:space="0" w:color="auto"/>
            </w:tcBorders>
            <w:shd w:val="solid" w:color="C0C0C0" w:fill="auto"/>
          </w:tcPr>
          <w:p w14:paraId="40386425"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Кол-во</w:t>
            </w:r>
          </w:p>
        </w:tc>
      </w:tr>
      <w:tr w:rsidR="00605090" w:rsidRPr="00524370" w14:paraId="68196876" w14:textId="77777777" w:rsidTr="007F2F02">
        <w:trPr>
          <w:trHeight w:val="180"/>
        </w:trPr>
        <w:tc>
          <w:tcPr>
            <w:tcW w:w="2582" w:type="dxa"/>
            <w:tcBorders>
              <w:top w:val="nil"/>
              <w:left w:val="nil"/>
              <w:bottom w:val="nil"/>
              <w:right w:val="single" w:sz="12" w:space="0" w:color="auto"/>
            </w:tcBorders>
          </w:tcPr>
          <w:p w14:paraId="567729F9"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2</w:t>
            </w:r>
          </w:p>
        </w:tc>
        <w:tc>
          <w:tcPr>
            <w:tcW w:w="1417" w:type="dxa"/>
            <w:tcBorders>
              <w:top w:val="nil"/>
              <w:left w:val="nil"/>
              <w:bottom w:val="nil"/>
              <w:right w:val="single" w:sz="12" w:space="0" w:color="auto"/>
            </w:tcBorders>
          </w:tcPr>
          <w:p w14:paraId="34921A9C"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3</w:t>
            </w:r>
          </w:p>
        </w:tc>
        <w:tc>
          <w:tcPr>
            <w:tcW w:w="1701" w:type="dxa"/>
            <w:tcBorders>
              <w:top w:val="nil"/>
              <w:left w:val="nil"/>
              <w:bottom w:val="nil"/>
              <w:right w:val="single" w:sz="12" w:space="0" w:color="auto"/>
            </w:tcBorders>
          </w:tcPr>
          <w:p w14:paraId="6413B4C0"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5</w:t>
            </w:r>
          </w:p>
        </w:tc>
        <w:tc>
          <w:tcPr>
            <w:tcW w:w="851" w:type="dxa"/>
            <w:tcBorders>
              <w:top w:val="nil"/>
              <w:left w:val="nil"/>
              <w:bottom w:val="nil"/>
              <w:right w:val="single" w:sz="12" w:space="0" w:color="auto"/>
            </w:tcBorders>
          </w:tcPr>
          <w:p w14:paraId="630A2109"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7</w:t>
            </w:r>
          </w:p>
        </w:tc>
        <w:tc>
          <w:tcPr>
            <w:tcW w:w="1559" w:type="dxa"/>
            <w:tcBorders>
              <w:top w:val="nil"/>
              <w:left w:val="nil"/>
              <w:bottom w:val="nil"/>
              <w:right w:val="single" w:sz="12" w:space="0" w:color="auto"/>
            </w:tcBorders>
          </w:tcPr>
          <w:p w14:paraId="16A236B5"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8</w:t>
            </w:r>
          </w:p>
        </w:tc>
      </w:tr>
      <w:tr w:rsidR="00605090" w:rsidRPr="00524370" w14:paraId="197A34F0" w14:textId="77777777" w:rsidTr="007F2F02">
        <w:trPr>
          <w:trHeight w:val="566"/>
        </w:trPr>
        <w:tc>
          <w:tcPr>
            <w:tcW w:w="2582" w:type="dxa"/>
            <w:tcBorders>
              <w:top w:val="single" w:sz="6" w:space="0" w:color="auto"/>
              <w:left w:val="single" w:sz="6" w:space="0" w:color="auto"/>
              <w:bottom w:val="single" w:sz="6" w:space="0" w:color="auto"/>
              <w:right w:val="single" w:sz="6" w:space="0" w:color="auto"/>
            </w:tcBorders>
          </w:tcPr>
          <w:p w14:paraId="31C9653D" w14:textId="77777777" w:rsidR="00605090" w:rsidRPr="00524370" w:rsidRDefault="00605090" w:rsidP="007F2F02">
            <w:pPr>
              <w:autoSpaceDE w:val="0"/>
              <w:autoSpaceDN w:val="0"/>
              <w:adjustRightInd w:val="0"/>
              <w:spacing w:after="0" w:line="240" w:lineRule="auto"/>
              <w:rPr>
                <w:rFonts w:ascii="Times New Roman" w:hAnsi="Times New Roman" w:cs="Times New Roman"/>
                <w:color w:val="000000"/>
                <w:sz w:val="24"/>
                <w:szCs w:val="24"/>
              </w:rPr>
            </w:pPr>
            <w:r w:rsidRPr="00524370">
              <w:rPr>
                <w:rFonts w:ascii="Times New Roman" w:hAnsi="Times New Roman" w:cs="Times New Roman"/>
                <w:color w:val="000000"/>
                <w:sz w:val="24"/>
                <w:szCs w:val="24"/>
              </w:rPr>
              <w:t>Железобетонная плита</w:t>
            </w:r>
          </w:p>
        </w:tc>
        <w:tc>
          <w:tcPr>
            <w:tcW w:w="1417" w:type="dxa"/>
            <w:tcBorders>
              <w:top w:val="single" w:sz="6" w:space="0" w:color="auto"/>
              <w:left w:val="single" w:sz="6" w:space="0" w:color="auto"/>
              <w:bottom w:val="single" w:sz="6" w:space="0" w:color="auto"/>
              <w:right w:val="single" w:sz="6" w:space="0" w:color="auto"/>
            </w:tcBorders>
          </w:tcPr>
          <w:p w14:paraId="163D9DFE" w14:textId="77777777" w:rsidR="00605090" w:rsidRPr="00524370" w:rsidRDefault="00605090" w:rsidP="007F2F02">
            <w:pPr>
              <w:autoSpaceDE w:val="0"/>
              <w:autoSpaceDN w:val="0"/>
              <w:adjustRightInd w:val="0"/>
              <w:spacing w:after="0" w:line="240" w:lineRule="auto"/>
              <w:rPr>
                <w:rFonts w:ascii="Times New Roman" w:hAnsi="Times New Roman" w:cs="Times New Roman"/>
                <w:color w:val="000000"/>
                <w:sz w:val="24"/>
                <w:szCs w:val="24"/>
              </w:rPr>
            </w:pPr>
            <w:r w:rsidRPr="00524370">
              <w:rPr>
                <w:rFonts w:ascii="Times New Roman" w:hAnsi="Times New Roman" w:cs="Times New Roman"/>
                <w:color w:val="000000"/>
                <w:sz w:val="24"/>
                <w:szCs w:val="24"/>
              </w:rPr>
              <w:t>П-2</w:t>
            </w:r>
          </w:p>
        </w:tc>
        <w:tc>
          <w:tcPr>
            <w:tcW w:w="1701" w:type="dxa"/>
            <w:tcBorders>
              <w:top w:val="single" w:sz="6" w:space="0" w:color="auto"/>
              <w:left w:val="single" w:sz="6" w:space="0" w:color="auto"/>
              <w:bottom w:val="single" w:sz="6" w:space="0" w:color="auto"/>
              <w:right w:val="single" w:sz="6" w:space="0" w:color="auto"/>
            </w:tcBorders>
          </w:tcPr>
          <w:p w14:paraId="54E2E207" w14:textId="77777777" w:rsidR="00605090" w:rsidRPr="00524370" w:rsidRDefault="00605090" w:rsidP="007F2F02">
            <w:pPr>
              <w:autoSpaceDE w:val="0"/>
              <w:autoSpaceDN w:val="0"/>
              <w:adjustRightInd w:val="0"/>
              <w:spacing w:after="0" w:line="240" w:lineRule="auto"/>
              <w:rPr>
                <w:rFonts w:ascii="Times New Roman" w:hAnsi="Times New Roman" w:cs="Times New Roman"/>
                <w:color w:val="000000"/>
                <w:sz w:val="24"/>
                <w:szCs w:val="24"/>
              </w:rPr>
            </w:pPr>
            <w:r w:rsidRPr="00524370">
              <w:rPr>
                <w:rFonts w:ascii="Times New Roman" w:hAnsi="Times New Roman" w:cs="Times New Roman"/>
                <w:color w:val="000000"/>
                <w:sz w:val="24"/>
                <w:szCs w:val="24"/>
              </w:rPr>
              <w:t>ТПР509-032.90НП</w:t>
            </w:r>
          </w:p>
        </w:tc>
        <w:tc>
          <w:tcPr>
            <w:tcW w:w="851" w:type="dxa"/>
            <w:tcBorders>
              <w:top w:val="single" w:sz="6" w:space="0" w:color="auto"/>
              <w:left w:val="single" w:sz="6" w:space="0" w:color="auto"/>
              <w:bottom w:val="single" w:sz="6" w:space="0" w:color="auto"/>
              <w:right w:val="single" w:sz="6" w:space="0" w:color="auto"/>
            </w:tcBorders>
          </w:tcPr>
          <w:p w14:paraId="1F060EB2" w14:textId="77777777" w:rsidR="00605090" w:rsidRPr="00524370" w:rsidRDefault="00605090" w:rsidP="007F2F02">
            <w:pPr>
              <w:autoSpaceDE w:val="0"/>
              <w:autoSpaceDN w:val="0"/>
              <w:adjustRightInd w:val="0"/>
              <w:spacing w:after="0" w:line="240" w:lineRule="auto"/>
              <w:rPr>
                <w:rFonts w:ascii="Times New Roman" w:hAnsi="Times New Roman" w:cs="Times New Roman"/>
                <w:color w:val="000000"/>
                <w:sz w:val="24"/>
                <w:szCs w:val="24"/>
              </w:rPr>
            </w:pPr>
            <w:proofErr w:type="spellStart"/>
            <w:proofErr w:type="gramStart"/>
            <w:r w:rsidRPr="00524370">
              <w:rPr>
                <w:rFonts w:ascii="Times New Roman" w:hAnsi="Times New Roman" w:cs="Times New Roman"/>
                <w:color w:val="000000"/>
                <w:sz w:val="24"/>
                <w:szCs w:val="24"/>
              </w:rPr>
              <w:t>шт</w:t>
            </w:r>
            <w:proofErr w:type="spellEnd"/>
            <w:proofErr w:type="gramEnd"/>
          </w:p>
        </w:tc>
        <w:tc>
          <w:tcPr>
            <w:tcW w:w="1559" w:type="dxa"/>
            <w:tcBorders>
              <w:top w:val="single" w:sz="6" w:space="0" w:color="auto"/>
              <w:left w:val="single" w:sz="6" w:space="0" w:color="auto"/>
              <w:bottom w:val="single" w:sz="6" w:space="0" w:color="auto"/>
              <w:right w:val="single" w:sz="6" w:space="0" w:color="auto"/>
            </w:tcBorders>
          </w:tcPr>
          <w:p w14:paraId="466E8892" w14:textId="77777777" w:rsidR="00605090" w:rsidRPr="00524370" w:rsidRDefault="00605090" w:rsidP="007F2F02">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w:t>
            </w:r>
          </w:p>
        </w:tc>
      </w:tr>
    </w:tbl>
    <w:p w14:paraId="004DA43F" w14:textId="77777777" w:rsidR="00605090" w:rsidRDefault="00605090" w:rsidP="00605090">
      <w:pPr>
        <w:tabs>
          <w:tab w:val="left" w:pos="708"/>
        </w:tabs>
        <w:spacing w:after="0"/>
        <w:jc w:val="both"/>
        <w:outlineLvl w:val="0"/>
        <w:rPr>
          <w:rFonts w:ascii="Times New Roman" w:eastAsia="Times New Roman" w:hAnsi="Times New Roman" w:cs="Times New Roman"/>
          <w:sz w:val="24"/>
          <w:szCs w:val="24"/>
          <w:lang w:eastAsia="ru-RU"/>
        </w:rPr>
      </w:pPr>
    </w:p>
    <w:p w14:paraId="3DA2BC2F" w14:textId="77777777" w:rsidR="00605090" w:rsidRDefault="00605090" w:rsidP="00605090">
      <w:pPr>
        <w:tabs>
          <w:tab w:val="left" w:pos="708"/>
        </w:tabs>
        <w:spacing w:after="0"/>
        <w:jc w:val="both"/>
        <w:outlineLvl w:val="0"/>
        <w:rPr>
          <w:rFonts w:ascii="Times New Roman" w:eastAsia="Calibri" w:hAnsi="Times New Roman" w:cs="Times New Roman"/>
          <w:sz w:val="24"/>
          <w:szCs w:val="24"/>
        </w:rPr>
      </w:pPr>
      <w:r>
        <w:rPr>
          <w:rFonts w:ascii="Times New Roman" w:eastAsia="Calibri" w:hAnsi="Times New Roman" w:cs="Times New Roman"/>
          <w:b/>
          <w:sz w:val="24"/>
          <w:szCs w:val="24"/>
        </w:rPr>
        <w:t xml:space="preserve">5.3. </w:t>
      </w:r>
      <w:r>
        <w:rPr>
          <w:rFonts w:ascii="Times New Roman" w:eastAsia="Calibri" w:hAnsi="Times New Roman" w:cs="Times New Roman"/>
          <w:sz w:val="24"/>
          <w:szCs w:val="24"/>
        </w:rPr>
        <w:t>Подрядчик  в составе конкурсной документации предоставляет комплект сметной документации на стоимость оферты, с соблюдением следующих требований:</w:t>
      </w:r>
    </w:p>
    <w:p w14:paraId="271A32DD" w14:textId="77777777" w:rsidR="00605090" w:rsidRDefault="00605090" w:rsidP="00605090">
      <w:pPr>
        <w:spacing w:after="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  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14:paraId="331E1DB4" w14:textId="77777777" w:rsidR="00605090" w:rsidRDefault="00605090" w:rsidP="00605090">
      <w:pPr>
        <w:spacing w:after="0"/>
        <w:contextualSpacing/>
        <w:rPr>
          <w:rFonts w:ascii="Times New Roman" w:eastAsia="Calibri" w:hAnsi="Times New Roman" w:cs="Times New Roman"/>
          <w:sz w:val="24"/>
          <w:szCs w:val="24"/>
        </w:rPr>
      </w:pPr>
      <w:r>
        <w:rPr>
          <w:rFonts w:ascii="Times New Roman" w:eastAsia="Calibri" w:hAnsi="Times New Roman" w:cs="Times New Roman"/>
          <w:sz w:val="24"/>
          <w:szCs w:val="24"/>
        </w:rPr>
        <w:t>-  Сметная документация должна быть утверждена руководителем, представлена на бумажном носителе и в  электронном виде в форматах: .</w:t>
      </w:r>
      <w:proofErr w:type="spellStart"/>
      <w:r>
        <w:rPr>
          <w:rFonts w:ascii="Times New Roman" w:eastAsia="Calibri" w:hAnsi="Times New Roman" w:cs="Times New Roman"/>
          <w:sz w:val="24"/>
          <w:szCs w:val="24"/>
        </w:rPr>
        <w:t>xls</w:t>
      </w:r>
      <w:proofErr w:type="spellEnd"/>
      <w:r>
        <w:rPr>
          <w:rFonts w:ascii="Times New Roman" w:eastAsia="Calibri" w:hAnsi="Times New Roman" w:cs="Times New Roman"/>
          <w:sz w:val="24"/>
          <w:szCs w:val="24"/>
        </w:rPr>
        <w:t>, (или .</w:t>
      </w:r>
      <w:proofErr w:type="spellStart"/>
      <w:r>
        <w:rPr>
          <w:rFonts w:ascii="Times New Roman" w:eastAsia="Calibri" w:hAnsi="Times New Roman" w:cs="Times New Roman"/>
          <w:sz w:val="24"/>
          <w:szCs w:val="24"/>
        </w:rPr>
        <w:t>xlsx</w:t>
      </w:r>
      <w:proofErr w:type="spellEnd"/>
      <w:r>
        <w:rPr>
          <w:rFonts w:ascii="Times New Roman" w:eastAsia="Calibri" w:hAnsi="Times New Roman" w:cs="Times New Roman"/>
          <w:sz w:val="24"/>
          <w:szCs w:val="24"/>
        </w:rPr>
        <w:t>) и .</w:t>
      </w:r>
      <w:proofErr w:type="spellStart"/>
      <w:r>
        <w:rPr>
          <w:rFonts w:ascii="Times New Roman" w:eastAsia="Calibri" w:hAnsi="Times New Roman" w:cs="Times New Roman"/>
          <w:sz w:val="24"/>
          <w:szCs w:val="24"/>
        </w:rPr>
        <w:t>xml</w:t>
      </w:r>
      <w:proofErr w:type="spellEnd"/>
      <w:r>
        <w:rPr>
          <w:rFonts w:ascii="Times New Roman" w:eastAsia="Calibri" w:hAnsi="Times New Roman" w:cs="Times New Roman"/>
          <w:sz w:val="24"/>
          <w:szCs w:val="24"/>
        </w:rPr>
        <w:t xml:space="preserve"> (или .</w:t>
      </w:r>
      <w:proofErr w:type="spellStart"/>
      <w:r>
        <w:rPr>
          <w:rFonts w:ascii="Times New Roman" w:eastAsia="Calibri" w:hAnsi="Times New Roman" w:cs="Times New Roman"/>
          <w:sz w:val="24"/>
          <w:szCs w:val="24"/>
        </w:rPr>
        <w:t>gsf</w:t>
      </w:r>
      <w:proofErr w:type="spellEnd"/>
      <w:r>
        <w:rPr>
          <w:rFonts w:ascii="Times New Roman" w:eastAsia="Calibri" w:hAnsi="Times New Roman" w:cs="Times New Roman"/>
          <w:sz w:val="24"/>
          <w:szCs w:val="24"/>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14:paraId="25665EEE" w14:textId="77777777" w:rsidR="00605090" w:rsidRDefault="00605090" w:rsidP="00605090">
      <w:pPr>
        <w:spacing w:after="0"/>
        <w:contextualSpacing/>
        <w:rPr>
          <w:rFonts w:ascii="Times New Roman" w:eastAsia="Calibri" w:hAnsi="Times New Roman" w:cs="Times New Roman"/>
          <w:sz w:val="24"/>
          <w:szCs w:val="24"/>
        </w:rPr>
      </w:pPr>
      <w:r>
        <w:rPr>
          <w:rFonts w:ascii="Times New Roman" w:eastAsia="Calibri" w:hAnsi="Times New Roman" w:cs="Times New Roman"/>
          <w:sz w:val="24"/>
          <w:szCs w:val="24"/>
        </w:rPr>
        <w:t>- Сметная документация должна быть выполнения на основании расценок, включенных в действующую сметно-нормативную базу: "ГРАНД-Смета" версия 5.</w:t>
      </w:r>
    </w:p>
    <w:p w14:paraId="63549073" w14:textId="77777777" w:rsidR="00605090" w:rsidRDefault="00605090" w:rsidP="00605090">
      <w:pPr>
        <w:spacing w:after="0"/>
        <w:contextualSpacing/>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rPr>
        <w:t>5.4.</w:t>
      </w:r>
      <w:r>
        <w:rPr>
          <w:rFonts w:ascii="Times New Roman" w:eastAsia="Calibri" w:hAnsi="Times New Roman" w:cs="Times New Roman"/>
          <w:sz w:val="24"/>
          <w:szCs w:val="24"/>
        </w:rPr>
        <w:t xml:space="preserve"> Расчетный объем возвратных материалов в составе сметной документации показывается </w:t>
      </w:r>
      <w:proofErr w:type="spellStart"/>
      <w:r>
        <w:rPr>
          <w:rFonts w:ascii="Times New Roman" w:eastAsia="Calibri" w:hAnsi="Times New Roman" w:cs="Times New Roman"/>
          <w:sz w:val="24"/>
          <w:szCs w:val="24"/>
        </w:rPr>
        <w:t>справочно</w:t>
      </w:r>
      <w:proofErr w:type="spellEnd"/>
      <w:r>
        <w:rPr>
          <w:rFonts w:ascii="Times New Roman" w:eastAsia="Calibri" w:hAnsi="Times New Roman" w:cs="Times New Roman"/>
          <w:sz w:val="24"/>
          <w:szCs w:val="24"/>
        </w:rPr>
        <w:t xml:space="preserve"> (в тоннах, штуках) за итогом сметного расчета, без уменьшения сметной стоимости. Фактический объем возвратных материалов и стоимость выполненных с ним работ отражается в Актах выполненных работ формы КС-2 на основании справок сданных на склад возвратных материалов.</w:t>
      </w:r>
      <w:r>
        <w:rPr>
          <w:rFonts w:ascii="Times New Roman" w:eastAsia="Times New Roman" w:hAnsi="Times New Roman" w:cs="Times New Roman"/>
          <w:sz w:val="24"/>
          <w:szCs w:val="24"/>
          <w:lang w:eastAsia="ru-RU"/>
        </w:rPr>
        <w:t xml:space="preserve"> </w:t>
      </w:r>
    </w:p>
    <w:p w14:paraId="3E366A43" w14:textId="77777777" w:rsidR="00605090" w:rsidRDefault="00605090" w:rsidP="00605090">
      <w:pPr>
        <w:numPr>
          <w:ilvl w:val="0"/>
          <w:numId w:val="22"/>
        </w:numPr>
        <w:tabs>
          <w:tab w:val="left" w:pos="708"/>
        </w:tabs>
        <w:spacing w:after="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Подрядчику:</w:t>
      </w:r>
    </w:p>
    <w:p w14:paraId="4897680D" w14:textId="77777777" w:rsidR="00605090" w:rsidRDefault="00605090" w:rsidP="00605090">
      <w:pPr>
        <w:pStyle w:val="a3"/>
        <w:numPr>
          <w:ilvl w:val="1"/>
          <w:numId w:val="2"/>
        </w:numPr>
        <w:shd w:val="clear" w:color="auto" w:fill="FFFFFF"/>
        <w:spacing w:before="75" w:after="0"/>
        <w:ind w:left="708"/>
        <w:outlineLvl w:val="0"/>
        <w:rPr>
          <w:rFonts w:ascii="Times New Roman" w:eastAsia="Times New Roman" w:hAnsi="Times New Roman"/>
          <w:kern w:val="36"/>
          <w:sz w:val="24"/>
          <w:szCs w:val="24"/>
          <w:lang w:eastAsia="ru-RU"/>
        </w:rPr>
      </w:pPr>
      <w:proofErr w:type="gramStart"/>
      <w:r>
        <w:rPr>
          <w:rFonts w:ascii="Times New Roman" w:eastAsia="Times New Roman" w:hAnsi="Times New Roman"/>
          <w:bCs/>
          <w:kern w:val="36"/>
          <w:sz w:val="24"/>
          <w:szCs w:val="24"/>
          <w:lang w:eastAsia="ru-RU"/>
        </w:rPr>
        <w:t>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 которые оказывают влияние на безопасность</w:t>
      </w:r>
      <w:r>
        <w:rPr>
          <w:rFonts w:ascii="Times New Roman" w:eastAsia="Times New Roman" w:hAnsi="Times New Roman"/>
          <w:bCs/>
          <w:snapToGrid w:val="0"/>
          <w:kern w:val="36"/>
          <w:sz w:val="24"/>
          <w:szCs w:val="24"/>
          <w:lang w:eastAsia="ru-RU"/>
        </w:rPr>
        <w:t xml:space="preserve"> </w:t>
      </w:r>
      <w:r>
        <w:rPr>
          <w:rFonts w:ascii="Times New Roman" w:eastAsia="Times New Roman" w:hAnsi="Times New Roman"/>
          <w:bCs/>
          <w:kern w:val="36"/>
          <w:sz w:val="24"/>
          <w:szCs w:val="24"/>
          <w:lang w:eastAsia="ru-RU"/>
        </w:rPr>
        <w:t xml:space="preserve">объектов капитального строительства, выданного саморегулируемой организацией в порядке, установленным Градостроительным кодексом Российской Федерации, включая особо опасные и технически сложные объекты капитального строительства (кроме объектов использования атомной энергии), Согласно </w:t>
      </w:r>
      <w:r>
        <w:rPr>
          <w:rFonts w:ascii="Times New Roman" w:eastAsia="Times New Roman" w:hAnsi="Times New Roman"/>
          <w:kern w:val="36"/>
          <w:sz w:val="24"/>
          <w:szCs w:val="24"/>
          <w:lang w:eastAsia="ru-RU"/>
        </w:rPr>
        <w:t xml:space="preserve">Приказ </w:t>
      </w:r>
      <w:proofErr w:type="spellStart"/>
      <w:r>
        <w:rPr>
          <w:rFonts w:ascii="Times New Roman" w:eastAsia="Times New Roman" w:hAnsi="Times New Roman"/>
          <w:kern w:val="36"/>
          <w:sz w:val="24"/>
          <w:szCs w:val="24"/>
          <w:lang w:eastAsia="ru-RU"/>
        </w:rPr>
        <w:t>Минрегиона</w:t>
      </w:r>
      <w:proofErr w:type="spellEnd"/>
      <w:r>
        <w:rPr>
          <w:rFonts w:ascii="Times New Roman" w:eastAsia="Times New Roman" w:hAnsi="Times New Roman"/>
          <w:kern w:val="36"/>
          <w:sz w:val="24"/>
          <w:szCs w:val="24"/>
          <w:lang w:eastAsia="ru-RU"/>
        </w:rPr>
        <w:t xml:space="preserve"> РФ от 30.12.2009 N 624 (ред</w:t>
      </w:r>
      <w:proofErr w:type="gramEnd"/>
      <w:r>
        <w:rPr>
          <w:rFonts w:ascii="Times New Roman" w:eastAsia="Times New Roman" w:hAnsi="Times New Roman"/>
          <w:kern w:val="36"/>
          <w:sz w:val="24"/>
          <w:szCs w:val="24"/>
          <w:lang w:eastAsia="ru-RU"/>
        </w:rPr>
        <w:t xml:space="preserve">. от 14.11.2011). </w:t>
      </w:r>
    </w:p>
    <w:p w14:paraId="737FA126" w14:textId="77777777" w:rsidR="00605090" w:rsidRDefault="00605090" w:rsidP="00605090">
      <w:pPr>
        <w:shd w:val="clear" w:color="auto" w:fill="FFFFFF"/>
        <w:spacing w:before="75" w:after="0"/>
        <w:ind w:left="348"/>
        <w:outlineLvl w:val="0"/>
        <w:rPr>
          <w:rFonts w:ascii="Times New Roman" w:eastAsia="Times New Roman" w:hAnsi="Times New Roman"/>
          <w:kern w:val="36"/>
          <w:sz w:val="24"/>
          <w:szCs w:val="24"/>
          <w:lang w:eastAsia="ru-RU"/>
        </w:rPr>
      </w:pPr>
      <w:r>
        <w:rPr>
          <w:rFonts w:ascii="Times New Roman" w:eastAsia="Times New Roman" w:hAnsi="Times New Roman"/>
          <w:kern w:val="36"/>
          <w:sz w:val="24"/>
          <w:szCs w:val="24"/>
          <w:lang w:eastAsia="ru-RU"/>
        </w:rPr>
        <w:t xml:space="preserve">Раздел III </w:t>
      </w:r>
      <w:proofErr w:type="spellStart"/>
      <w:r>
        <w:rPr>
          <w:rFonts w:ascii="Times New Roman" w:eastAsia="Times New Roman" w:hAnsi="Times New Roman"/>
          <w:kern w:val="36"/>
          <w:sz w:val="24"/>
          <w:szCs w:val="24"/>
          <w:lang w:eastAsia="ru-RU"/>
        </w:rPr>
        <w:t>п.п</w:t>
      </w:r>
      <w:proofErr w:type="spellEnd"/>
      <w:r>
        <w:rPr>
          <w:rFonts w:ascii="Times New Roman" w:eastAsia="Times New Roman" w:hAnsi="Times New Roman"/>
          <w:kern w:val="36"/>
          <w:sz w:val="24"/>
          <w:szCs w:val="24"/>
          <w:lang w:eastAsia="ru-RU"/>
        </w:rPr>
        <w:t>. 1.1; 1.2; 3.1; 3.5; 26.1; 26.2; 26.8.</w:t>
      </w:r>
    </w:p>
    <w:p w14:paraId="02561443" w14:textId="77777777" w:rsidR="00605090" w:rsidRDefault="00605090" w:rsidP="00605090">
      <w:pPr>
        <w:shd w:val="clear" w:color="auto" w:fill="FFFFFF"/>
        <w:spacing w:before="75" w:after="0"/>
        <w:ind w:left="708"/>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Желательно наличие у Подрядчика сертификата соответствия стандарту </w:t>
      </w:r>
      <w:r>
        <w:rPr>
          <w:rFonts w:ascii="Times New Roman" w:eastAsia="Times New Roman" w:hAnsi="Times New Roman" w:cs="Times New Roman"/>
          <w:sz w:val="24"/>
          <w:szCs w:val="24"/>
          <w:lang w:val="en-US" w:eastAsia="ru-RU"/>
        </w:rPr>
        <w:t>ISO</w:t>
      </w:r>
      <w:r>
        <w:rPr>
          <w:rFonts w:ascii="Times New Roman" w:eastAsia="Times New Roman" w:hAnsi="Times New Roman" w:cs="Times New Roman"/>
          <w:sz w:val="24"/>
          <w:szCs w:val="24"/>
          <w:lang w:eastAsia="ru-RU"/>
        </w:rPr>
        <w:t xml:space="preserve"> 9001:2011.</w:t>
      </w:r>
    </w:p>
    <w:p w14:paraId="3B53FFB8" w14:textId="77777777" w:rsidR="00605090" w:rsidRDefault="00605090" w:rsidP="00605090">
      <w:pPr>
        <w:numPr>
          <w:ilvl w:val="1"/>
          <w:numId w:val="2"/>
        </w:numPr>
        <w:tabs>
          <w:tab w:val="left" w:pos="567"/>
        </w:tabs>
        <w:spacing w:after="0"/>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Опыт выполнения аналогичных по характеру и объемам работ на объектах электроэнергетики не менее 3-х лет.</w:t>
      </w:r>
    </w:p>
    <w:p w14:paraId="20860439" w14:textId="77777777" w:rsidR="00605090" w:rsidRDefault="00605090" w:rsidP="00605090">
      <w:pPr>
        <w:numPr>
          <w:ilvl w:val="1"/>
          <w:numId w:val="2"/>
        </w:numPr>
        <w:tabs>
          <w:tab w:val="left" w:pos="567"/>
        </w:tabs>
        <w:snapToGrid w:val="0"/>
        <w:spacing w:after="0"/>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достаточного количества квалифицированного аттестованного персонала для выполнения всего комплекса работ.</w:t>
      </w:r>
    </w:p>
    <w:p w14:paraId="505CC909" w14:textId="77777777" w:rsidR="00605090" w:rsidRDefault="00605090" w:rsidP="00605090">
      <w:pPr>
        <w:numPr>
          <w:ilvl w:val="1"/>
          <w:numId w:val="2"/>
        </w:numPr>
        <w:spacing w:after="0"/>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Подрядчик   обязан обеспечить соблюдение своим персоналом (персоналом субподрядных организаций) правил внутреннего распорядка </w:t>
      </w:r>
      <w:proofErr w:type="spellStart"/>
      <w:r>
        <w:rPr>
          <w:rFonts w:ascii="Times New Roman" w:eastAsia="Calibri" w:hAnsi="Times New Roman" w:cs="Times New Roman"/>
          <w:sz w:val="24"/>
          <w:szCs w:val="24"/>
        </w:rPr>
        <w:t>энергопредприятия</w:t>
      </w:r>
      <w:proofErr w:type="spellEnd"/>
      <w:r>
        <w:rPr>
          <w:rFonts w:ascii="Times New Roman" w:eastAsia="Calibri" w:hAnsi="Times New Roman" w:cs="Times New Roman"/>
          <w:sz w:val="24"/>
          <w:szCs w:val="24"/>
        </w:rPr>
        <w:t xml:space="preserve">, ПТЭ, ПТБ, ППБ,  правил </w:t>
      </w:r>
      <w:proofErr w:type="spellStart"/>
      <w:r>
        <w:rPr>
          <w:rFonts w:ascii="Times New Roman" w:eastAsia="Calibri" w:hAnsi="Times New Roman" w:cs="Times New Roman"/>
          <w:sz w:val="24"/>
          <w:szCs w:val="24"/>
        </w:rPr>
        <w:t>Ростехнадзора</w:t>
      </w:r>
      <w:proofErr w:type="spellEnd"/>
      <w:r>
        <w:rPr>
          <w:rFonts w:ascii="Times New Roman" w:eastAsia="Calibri" w:hAnsi="Times New Roman" w:cs="Times New Roman"/>
          <w:sz w:val="24"/>
          <w:szCs w:val="24"/>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Pr>
          <w:rFonts w:ascii="Times New Roman" w:eastAsia="Calibri" w:hAnsi="Times New Roman" w:cs="Times New Roman"/>
          <w:sz w:val="24"/>
          <w:szCs w:val="24"/>
        </w:rPr>
        <w:t>энергопредприятия</w:t>
      </w:r>
      <w:proofErr w:type="spellEnd"/>
      <w:r>
        <w:rPr>
          <w:rFonts w:ascii="Times New Roman" w:eastAsia="Calibri" w:hAnsi="Times New Roman" w:cs="Times New Roman"/>
          <w:sz w:val="24"/>
          <w:szCs w:val="24"/>
        </w:rPr>
        <w:t xml:space="preserve"> при производстве работ.</w:t>
      </w:r>
    </w:p>
    <w:p w14:paraId="12993F4E" w14:textId="77777777" w:rsidR="00605090" w:rsidRDefault="00605090" w:rsidP="00605090">
      <w:pPr>
        <w:numPr>
          <w:ilvl w:val="1"/>
          <w:numId w:val="2"/>
        </w:numPr>
        <w:spacing w:after="0"/>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Наличие у лиц, допущенных к производству работ, профессиональной подготовки, подтвержденной удостоверениями на право выполнения работ, в том числе:</w:t>
      </w:r>
    </w:p>
    <w:p w14:paraId="1C1E4F6E" w14:textId="77777777" w:rsidR="00605090" w:rsidRDefault="00605090" w:rsidP="00605090">
      <w:pPr>
        <w:spacing w:after="0"/>
        <w:contextualSpacing/>
        <w:rPr>
          <w:rFonts w:ascii="Times New Roman" w:eastAsia="Calibri" w:hAnsi="Times New Roman" w:cs="Times New Roman"/>
          <w:sz w:val="24"/>
          <w:szCs w:val="24"/>
        </w:rPr>
      </w:pPr>
      <w:r>
        <w:rPr>
          <w:rFonts w:ascii="Times New Roman" w:eastAsia="Calibri" w:hAnsi="Times New Roman" w:cs="Times New Roman"/>
          <w:sz w:val="24"/>
          <w:szCs w:val="24"/>
        </w:rPr>
        <w:t>-  огневых (электросварочных) работ;</w:t>
      </w:r>
    </w:p>
    <w:p w14:paraId="51D9FC5C" w14:textId="77777777" w:rsidR="00605090" w:rsidRDefault="00605090" w:rsidP="00605090">
      <w:pPr>
        <w:spacing w:after="0"/>
        <w:contextualSpacing/>
        <w:rPr>
          <w:rFonts w:ascii="Times New Roman" w:eastAsia="Calibri" w:hAnsi="Times New Roman" w:cs="Times New Roman"/>
          <w:sz w:val="24"/>
          <w:szCs w:val="24"/>
        </w:rPr>
      </w:pPr>
      <w:r>
        <w:rPr>
          <w:rFonts w:ascii="Times New Roman" w:eastAsia="Calibri" w:hAnsi="Times New Roman" w:cs="Times New Roman"/>
          <w:sz w:val="24"/>
          <w:szCs w:val="24"/>
        </w:rPr>
        <w:t>-  работ с грузоподъёмными механизмами;</w:t>
      </w:r>
    </w:p>
    <w:p w14:paraId="32B3479D" w14:textId="77777777" w:rsidR="00605090" w:rsidRDefault="00605090" w:rsidP="00605090">
      <w:pPr>
        <w:spacing w:after="0"/>
        <w:contextualSpacing/>
        <w:rPr>
          <w:rFonts w:ascii="Times New Roman" w:eastAsia="Calibri" w:hAnsi="Times New Roman" w:cs="Times New Roman"/>
          <w:sz w:val="24"/>
          <w:szCs w:val="24"/>
        </w:rPr>
      </w:pPr>
      <w:r>
        <w:rPr>
          <w:rFonts w:ascii="Times New Roman" w:eastAsia="Calibri" w:hAnsi="Times New Roman" w:cs="Times New Roman"/>
          <w:sz w:val="24"/>
          <w:szCs w:val="24"/>
        </w:rPr>
        <w:t>-  другие специальные виды работ.</w:t>
      </w:r>
    </w:p>
    <w:p w14:paraId="22CF24FC" w14:textId="77777777" w:rsidR="00605090" w:rsidRDefault="00605090" w:rsidP="00605090">
      <w:pPr>
        <w:numPr>
          <w:ilvl w:val="1"/>
          <w:numId w:val="2"/>
        </w:numPr>
        <w:spacing w:after="0"/>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w:t>
      </w:r>
      <w:proofErr w:type="spellStart"/>
      <w:r>
        <w:rPr>
          <w:rFonts w:ascii="Times New Roman" w:eastAsia="Calibri" w:hAnsi="Times New Roman" w:cs="Times New Roman"/>
          <w:sz w:val="24"/>
          <w:szCs w:val="24"/>
        </w:rPr>
        <w:t>Ростехнадзор</w:t>
      </w:r>
      <w:proofErr w:type="spellEnd"/>
      <w:r>
        <w:rPr>
          <w:rFonts w:ascii="Times New Roman" w:eastAsia="Calibri" w:hAnsi="Times New Roman" w:cs="Times New Roman"/>
          <w:sz w:val="24"/>
          <w:szCs w:val="24"/>
        </w:rPr>
        <w:t>) Российской Федерации.</w:t>
      </w:r>
    </w:p>
    <w:p w14:paraId="7FCA8DF1" w14:textId="77777777" w:rsidR="00605090" w:rsidRDefault="00605090" w:rsidP="00605090">
      <w:pPr>
        <w:numPr>
          <w:ilvl w:val="1"/>
          <w:numId w:val="2"/>
        </w:numPr>
        <w:spacing w:after="0"/>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Подрядчик обязан предоставить списки лиц, ответственных за безопасное проведение работ, в </w:t>
      </w:r>
      <w:proofErr w:type="spellStart"/>
      <w:r>
        <w:rPr>
          <w:rFonts w:ascii="Times New Roman" w:eastAsia="Calibri" w:hAnsi="Times New Roman" w:cs="Times New Roman"/>
          <w:sz w:val="24"/>
          <w:szCs w:val="24"/>
        </w:rPr>
        <w:t>т.ч</w:t>
      </w:r>
      <w:proofErr w:type="spellEnd"/>
      <w:r>
        <w:rPr>
          <w:rFonts w:ascii="Times New Roman" w:eastAsia="Calibri" w:hAnsi="Times New Roman" w:cs="Times New Roman"/>
          <w:sz w:val="24"/>
          <w:szCs w:val="24"/>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 Подрядчик обязан назначить производителей работ и руководителей по общим нарядам (из числа ответственных  по списку).</w:t>
      </w:r>
    </w:p>
    <w:p w14:paraId="18B451D0" w14:textId="77777777" w:rsidR="00605090" w:rsidRDefault="00605090" w:rsidP="00605090">
      <w:pPr>
        <w:numPr>
          <w:ilvl w:val="1"/>
          <w:numId w:val="2"/>
        </w:numPr>
        <w:tabs>
          <w:tab w:val="left" w:pos="567"/>
        </w:tabs>
        <w:snapToGrid w:val="0"/>
        <w:spacing w:after="0"/>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Желательно наличие у Подрядчика материально-технической базы в районе выполнения работ.</w:t>
      </w:r>
    </w:p>
    <w:p w14:paraId="58B34465" w14:textId="77777777" w:rsidR="00605090" w:rsidRDefault="00605090" w:rsidP="00605090">
      <w:pPr>
        <w:numPr>
          <w:ilvl w:val="1"/>
          <w:numId w:val="2"/>
        </w:numPr>
        <w:tabs>
          <w:tab w:val="left" w:pos="404"/>
        </w:tabs>
        <w:spacing w:after="0"/>
        <w:ind w:left="360" w:right="62"/>
        <w:jc w:val="both"/>
        <w:rPr>
          <w:rFonts w:ascii="Times New Roman" w:eastAsia="Verdana" w:hAnsi="Times New Roman" w:cs="Times New Roman"/>
          <w:sz w:val="24"/>
          <w:szCs w:val="24"/>
        </w:rPr>
      </w:pPr>
      <w:r>
        <w:rPr>
          <w:rFonts w:ascii="Times New Roman" w:eastAsia="Verdana" w:hAnsi="Times New Roman" w:cs="Times New Roman"/>
          <w:sz w:val="24"/>
          <w:szCs w:val="24"/>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14:paraId="7053BA7E" w14:textId="77777777" w:rsidR="00605090" w:rsidRDefault="00605090" w:rsidP="00605090">
      <w:pPr>
        <w:numPr>
          <w:ilvl w:val="1"/>
          <w:numId w:val="2"/>
        </w:numPr>
        <w:tabs>
          <w:tab w:val="left" w:pos="567"/>
        </w:tabs>
        <w:snapToGrid w:val="0"/>
        <w:spacing w:after="0"/>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необходимой оснастки, средств малой механизации, электро-</w:t>
      </w:r>
      <w:proofErr w:type="spellStart"/>
      <w:r>
        <w:rPr>
          <w:rFonts w:ascii="Times New Roman" w:eastAsia="Times New Roman" w:hAnsi="Times New Roman" w:cs="Times New Roman"/>
          <w:sz w:val="24"/>
          <w:szCs w:val="24"/>
          <w:lang w:eastAsia="ru-RU"/>
        </w:rPr>
        <w:t>пневмоинструмента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специнструмента</w:t>
      </w:r>
      <w:proofErr w:type="spellEnd"/>
      <w:r>
        <w:rPr>
          <w:rFonts w:ascii="Times New Roman" w:eastAsia="Times New Roman" w:hAnsi="Times New Roman" w:cs="Times New Roman"/>
          <w:sz w:val="24"/>
          <w:szCs w:val="24"/>
          <w:lang w:eastAsia="ru-RU"/>
        </w:rPr>
        <w:t>, приспособлений и т.п., за исключением предоставляемых Заказчиком стационарных грузоподъемных машин, установленных на объектах.</w:t>
      </w:r>
    </w:p>
    <w:p w14:paraId="572671E0" w14:textId="77777777" w:rsidR="00605090" w:rsidRDefault="00605090" w:rsidP="00605090">
      <w:pPr>
        <w:numPr>
          <w:ilvl w:val="1"/>
          <w:numId w:val="2"/>
        </w:numPr>
        <w:tabs>
          <w:tab w:val="left" w:pos="567"/>
        </w:tabs>
        <w:snapToGrid w:val="0"/>
        <w:spacing w:after="0"/>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у Подрядчика временных передвижных пунктов электроснабжения с устройствами защитного отключения (УЗО).</w:t>
      </w:r>
    </w:p>
    <w:p w14:paraId="78EB932F" w14:textId="77777777" w:rsidR="00605090" w:rsidRDefault="00605090" w:rsidP="00605090">
      <w:pPr>
        <w:numPr>
          <w:ilvl w:val="1"/>
          <w:numId w:val="2"/>
        </w:numPr>
        <w:tabs>
          <w:tab w:val="left" w:pos="567"/>
        </w:tabs>
        <w:snapToGrid w:val="0"/>
        <w:spacing w:after="0"/>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обязан обеспечить свой персонал необходимыми средствами индивидуальной защиты, спецодеждой и </w:t>
      </w:r>
      <w:proofErr w:type="spellStart"/>
      <w:r>
        <w:rPr>
          <w:rFonts w:ascii="Times New Roman" w:eastAsia="Times New Roman" w:hAnsi="Times New Roman" w:cs="Times New Roman"/>
          <w:sz w:val="24"/>
          <w:szCs w:val="24"/>
          <w:lang w:eastAsia="ru-RU"/>
        </w:rPr>
        <w:t>спецобувью</w:t>
      </w:r>
      <w:proofErr w:type="spellEnd"/>
      <w:r>
        <w:rPr>
          <w:rFonts w:ascii="Times New Roman" w:eastAsia="Times New Roman" w:hAnsi="Times New Roman" w:cs="Times New Roman"/>
          <w:sz w:val="24"/>
          <w:szCs w:val="24"/>
          <w:lang w:eastAsia="ru-RU"/>
        </w:rPr>
        <w:t>,  в соответствии с типовыми отраслевыми нормами, а также всеми необходимыми инструментами и приспособлениями.</w:t>
      </w:r>
    </w:p>
    <w:p w14:paraId="007A7919" w14:textId="77777777" w:rsidR="00605090" w:rsidRDefault="00605090" w:rsidP="00605090">
      <w:pPr>
        <w:numPr>
          <w:ilvl w:val="1"/>
          <w:numId w:val="2"/>
        </w:numPr>
        <w:spacing w:after="0"/>
        <w:ind w:left="360" w:right="62"/>
        <w:jc w:val="both"/>
        <w:rPr>
          <w:rFonts w:ascii="Times New Roman" w:eastAsia="Verdana" w:hAnsi="Times New Roman" w:cs="Times New Roman"/>
          <w:sz w:val="24"/>
          <w:szCs w:val="24"/>
        </w:rPr>
      </w:pPr>
      <w:r>
        <w:rPr>
          <w:rFonts w:ascii="Times New Roman" w:eastAsia="Verdana" w:hAnsi="Times New Roman" w:cs="Times New Roman"/>
          <w:sz w:val="24"/>
          <w:szCs w:val="24"/>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14:paraId="758473D8" w14:textId="77777777" w:rsidR="00605090" w:rsidRDefault="00605090" w:rsidP="00605090">
      <w:pPr>
        <w:numPr>
          <w:ilvl w:val="1"/>
          <w:numId w:val="2"/>
        </w:numPr>
        <w:shd w:val="clear" w:color="auto" w:fill="FFFFFF"/>
        <w:tabs>
          <w:tab w:val="left" w:pos="404"/>
        </w:tabs>
        <w:spacing w:after="0"/>
        <w:ind w:left="360" w:right="62"/>
        <w:jc w:val="both"/>
        <w:rPr>
          <w:rFonts w:ascii="Times New Roman" w:eastAsia="Verdana" w:hAnsi="Times New Roman" w:cs="Times New Roman"/>
          <w:sz w:val="24"/>
          <w:szCs w:val="24"/>
        </w:rPr>
      </w:pPr>
      <w:r>
        <w:rPr>
          <w:rFonts w:ascii="Times New Roman" w:eastAsia="Verdana" w:hAnsi="Times New Roman" w:cs="Times New Roman"/>
          <w:sz w:val="24"/>
          <w:szCs w:val="24"/>
        </w:rPr>
        <w:t>Подрядчик может привлечь для выполнения работ Субподрядную организацию при условии письменного согласия кандидатуры Субподрядчика Заказчиком, при этом Подрядчик обязан предоставить на рассмотрение копии необходимых разрешений, свидетельство о допуске к определенному виду работ, сертификатов, аттестатов, связанных с деятельностью Субподрядчика. Все условия производства работ на строительной площадке, относящиеся к Подрядчику аналогично распространяются на привлеченного Субподрядчика.</w:t>
      </w:r>
    </w:p>
    <w:p w14:paraId="755D1569" w14:textId="77777777" w:rsidR="00605090" w:rsidRDefault="00605090" w:rsidP="00605090">
      <w:pPr>
        <w:numPr>
          <w:ilvl w:val="1"/>
          <w:numId w:val="2"/>
        </w:numPr>
        <w:tabs>
          <w:tab w:val="left" w:pos="708"/>
        </w:tabs>
        <w:snapToGrid w:val="0"/>
        <w:spacing w:after="0"/>
        <w:ind w:left="360"/>
        <w:jc w:val="both"/>
        <w:rPr>
          <w:rFonts w:ascii="Times New Roman" w:eastAsia="Verdana" w:hAnsi="Times New Roman" w:cs="Times New Roman"/>
          <w:sz w:val="24"/>
          <w:szCs w:val="24"/>
          <w:lang w:eastAsia="ru-RU"/>
        </w:rPr>
      </w:pPr>
      <w:r>
        <w:rPr>
          <w:rFonts w:ascii="Times New Roman" w:eastAsia="Verdana" w:hAnsi="Times New Roman" w:cs="Times New Roman"/>
          <w:sz w:val="24"/>
          <w:szCs w:val="24"/>
          <w:lang w:eastAsia="ru-RU"/>
        </w:rPr>
        <w:t>Ответственность за действия субподрядных организаций в целом перед Заказчиком несёт Подрядчик.</w:t>
      </w:r>
    </w:p>
    <w:p w14:paraId="0F0B50C3" w14:textId="77777777" w:rsidR="00605090" w:rsidRDefault="00605090" w:rsidP="00605090">
      <w:pPr>
        <w:numPr>
          <w:ilvl w:val="1"/>
          <w:numId w:val="2"/>
        </w:numPr>
        <w:tabs>
          <w:tab w:val="left" w:pos="708"/>
        </w:tabs>
        <w:snapToGrid w:val="0"/>
        <w:spacing w:after="0"/>
        <w:ind w:left="360"/>
        <w:jc w:val="both"/>
        <w:rPr>
          <w:rFonts w:ascii="Times New Roman" w:eastAsia="Verdana"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Verdana" w:hAnsi="Times New Roman" w:cs="Times New Roman"/>
          <w:sz w:val="24"/>
          <w:szCs w:val="24"/>
          <w:lang w:eastAsia="ru-RU"/>
        </w:rPr>
        <w:t xml:space="preserve">Наличие </w:t>
      </w:r>
      <w:r>
        <w:rPr>
          <w:rFonts w:ascii="Times New Roman" w:eastAsia="Times New Roman" w:hAnsi="Times New Roman" w:cs="Times New Roman"/>
          <w:sz w:val="24"/>
          <w:szCs w:val="24"/>
          <w:lang w:eastAsia="ru-RU"/>
        </w:rPr>
        <w:t>у Подрядчика положительных референций на выполнение аналогичных работ.</w:t>
      </w:r>
    </w:p>
    <w:p w14:paraId="402606CE" w14:textId="77777777" w:rsidR="00605090" w:rsidRDefault="00605090" w:rsidP="00605090">
      <w:pPr>
        <w:numPr>
          <w:ilvl w:val="1"/>
          <w:numId w:val="2"/>
        </w:numPr>
        <w:tabs>
          <w:tab w:val="left" w:pos="708"/>
        </w:tabs>
        <w:snapToGrid w:val="0"/>
        <w:spacing w:after="0"/>
        <w:ind w:left="360"/>
        <w:jc w:val="both"/>
        <w:rPr>
          <w:rFonts w:ascii="Times New Roman" w:eastAsia="Verdana" w:hAnsi="Times New Roman" w:cs="Times New Roman"/>
          <w:sz w:val="24"/>
          <w:szCs w:val="24"/>
          <w:lang w:eastAsia="ru-RU"/>
        </w:rPr>
      </w:pPr>
      <w:r>
        <w:rPr>
          <w:rFonts w:ascii="Times New Roman" w:eastAsia="Verdana" w:hAnsi="Times New Roman" w:cs="Times New Roman"/>
          <w:sz w:val="24"/>
          <w:szCs w:val="24"/>
          <w:lang w:eastAsia="ru-RU"/>
        </w:rPr>
        <w:t xml:space="preserve">Подрядчик </w:t>
      </w:r>
      <w:r>
        <w:rPr>
          <w:rFonts w:ascii="Times New Roman" w:eastAsia="Times New Roman" w:hAnsi="Times New Roman" w:cs="Times New Roman"/>
          <w:sz w:val="24"/>
          <w:szCs w:val="24"/>
          <w:lang w:eastAsia="ru-RU"/>
        </w:rPr>
        <w:t xml:space="preserve">обязан предоставить в отдел охраны труда </w:t>
      </w:r>
      <w:proofErr w:type="spellStart"/>
      <w:r>
        <w:rPr>
          <w:rFonts w:ascii="Times New Roman" w:eastAsia="Times New Roman" w:hAnsi="Times New Roman" w:cs="Times New Roman"/>
          <w:sz w:val="24"/>
          <w:szCs w:val="24"/>
          <w:lang w:eastAsia="ru-RU"/>
        </w:rPr>
        <w:t>СОТиТБ</w:t>
      </w:r>
      <w:proofErr w:type="spellEnd"/>
      <w:r>
        <w:rPr>
          <w:rFonts w:ascii="Times New Roman" w:eastAsia="Times New Roman" w:hAnsi="Times New Roman" w:cs="Times New Roman"/>
          <w:sz w:val="24"/>
          <w:szCs w:val="24"/>
          <w:lang w:eastAsia="ru-RU"/>
        </w:rPr>
        <w:t xml:space="preserve"> филиала «Березовский» ООО «</w:t>
      </w:r>
      <w:proofErr w:type="spellStart"/>
      <w:r>
        <w:rPr>
          <w:rFonts w:ascii="Times New Roman" w:eastAsia="Times New Roman" w:hAnsi="Times New Roman" w:cs="Times New Roman"/>
          <w:sz w:val="24"/>
          <w:szCs w:val="24"/>
          <w:lang w:eastAsia="ru-RU"/>
        </w:rPr>
        <w:t>Юнипро</w:t>
      </w:r>
      <w:proofErr w:type="spellEnd"/>
      <w:r>
        <w:rPr>
          <w:rFonts w:ascii="Times New Roman" w:eastAsia="Times New Roman" w:hAnsi="Times New Roman" w:cs="Times New Roman"/>
          <w:sz w:val="24"/>
          <w:szCs w:val="24"/>
          <w:lang w:eastAsia="ru-RU"/>
        </w:rPr>
        <w:t xml:space="preserve"> Инжиниринг» все необходимые документы, указанные в приложении №1 к </w:t>
      </w:r>
      <w:proofErr w:type="spellStart"/>
      <w:r>
        <w:rPr>
          <w:rFonts w:ascii="Times New Roman" w:eastAsia="Times New Roman" w:hAnsi="Times New Roman" w:cs="Times New Roman"/>
          <w:sz w:val="24"/>
          <w:szCs w:val="24"/>
          <w:lang w:eastAsia="ru-RU"/>
        </w:rPr>
        <w:t>Техзаданию</w:t>
      </w:r>
      <w:proofErr w:type="spellEnd"/>
      <w:r>
        <w:rPr>
          <w:rFonts w:ascii="Times New Roman" w:eastAsia="Times New Roman" w:hAnsi="Times New Roman" w:cs="Times New Roman"/>
          <w:sz w:val="24"/>
          <w:szCs w:val="24"/>
          <w:lang w:eastAsia="ru-RU"/>
        </w:rPr>
        <w:t xml:space="preserve">. Подрядчик обязан обеспечить выполнение </w:t>
      </w:r>
      <w:proofErr w:type="gramStart"/>
      <w:r>
        <w:rPr>
          <w:rFonts w:ascii="Times New Roman" w:eastAsia="Times New Roman" w:hAnsi="Times New Roman" w:cs="Times New Roman"/>
          <w:sz w:val="24"/>
          <w:szCs w:val="24"/>
          <w:lang w:eastAsia="ru-RU"/>
        </w:rPr>
        <w:t>регламента организации системы менеджмента охраны здоровья</w:t>
      </w:r>
      <w:proofErr w:type="gramEnd"/>
      <w:r>
        <w:rPr>
          <w:rFonts w:ascii="Times New Roman" w:eastAsia="Times New Roman" w:hAnsi="Times New Roman" w:cs="Times New Roman"/>
          <w:sz w:val="24"/>
          <w:szCs w:val="24"/>
          <w:lang w:eastAsia="ru-RU"/>
        </w:rPr>
        <w:t xml:space="preserve"> и безопасности труда – «Правила техники безопасности для подрядных организаций РО-БРиИ-01»</w:t>
      </w:r>
    </w:p>
    <w:p w14:paraId="0DDFEEFF" w14:textId="77777777" w:rsidR="00605090" w:rsidRDefault="00605090" w:rsidP="00605090">
      <w:pPr>
        <w:numPr>
          <w:ilvl w:val="1"/>
          <w:numId w:val="2"/>
        </w:numPr>
        <w:tabs>
          <w:tab w:val="left" w:pos="567"/>
        </w:tabs>
        <w:spacing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Подрядчик несет ответственность за соблюдением требований «Регламента согласования проектов производства работ (ППР), технологических карт (ТК), проектов производства работ грузоподъемными кранами (</w:t>
      </w:r>
      <w:proofErr w:type="spellStart"/>
      <w:r>
        <w:rPr>
          <w:rFonts w:ascii="Times New Roman" w:eastAsia="Calibri" w:hAnsi="Times New Roman" w:cs="Times New Roman"/>
          <w:sz w:val="24"/>
          <w:szCs w:val="24"/>
        </w:rPr>
        <w:t>ППРк</w:t>
      </w:r>
      <w:proofErr w:type="spellEnd"/>
      <w:r>
        <w:rPr>
          <w:rFonts w:ascii="Times New Roman" w:eastAsia="Calibri" w:hAnsi="Times New Roman" w:cs="Times New Roman"/>
          <w:sz w:val="24"/>
          <w:szCs w:val="24"/>
        </w:rPr>
        <w:t xml:space="preserve">), технологических карт погрузочно-разгрузочных работ (ТК </w:t>
      </w:r>
      <w:proofErr w:type="gramStart"/>
      <w:r>
        <w:rPr>
          <w:rFonts w:ascii="Times New Roman" w:eastAsia="Calibri" w:hAnsi="Times New Roman" w:cs="Times New Roman"/>
          <w:sz w:val="24"/>
          <w:szCs w:val="24"/>
        </w:rPr>
        <w:t>п</w:t>
      </w:r>
      <w:proofErr w:type="gramEnd"/>
      <w:r>
        <w:rPr>
          <w:rFonts w:ascii="Times New Roman" w:eastAsia="Calibri" w:hAnsi="Times New Roman" w:cs="Times New Roman"/>
          <w:sz w:val="24"/>
          <w:szCs w:val="24"/>
        </w:rPr>
        <w:t xml:space="preserve">/р работ), дополнений к ППР, ТК </w:t>
      </w:r>
      <w:proofErr w:type="spellStart"/>
      <w:r>
        <w:rPr>
          <w:rFonts w:ascii="Times New Roman" w:eastAsia="Calibri" w:hAnsi="Times New Roman" w:cs="Times New Roman"/>
          <w:sz w:val="24"/>
          <w:szCs w:val="24"/>
        </w:rPr>
        <w:t>ППРк</w:t>
      </w:r>
      <w:proofErr w:type="spellEnd"/>
      <w:r>
        <w:rPr>
          <w:rFonts w:ascii="Times New Roman" w:eastAsia="Calibri" w:hAnsi="Times New Roman" w:cs="Times New Roman"/>
          <w:sz w:val="24"/>
          <w:szCs w:val="24"/>
        </w:rPr>
        <w:t>, ТК п/р работ», независимо от подтверждения (согласования) Заказчика, за исключением случаев, когда ошибки вызваны неправильными исходными данными Заказчика.</w:t>
      </w:r>
    </w:p>
    <w:p w14:paraId="62E05E2A" w14:textId="77777777" w:rsidR="00605090" w:rsidRDefault="00605090" w:rsidP="00605090">
      <w:pPr>
        <w:numPr>
          <w:ilvl w:val="1"/>
          <w:numId w:val="2"/>
        </w:numPr>
        <w:tabs>
          <w:tab w:val="left" w:pos="567"/>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несет ответственность за соблюдением требований «Регламента документирования и учета возвратных материалов и оборудования, образующихся в процессе ремонта, модернизации и реконструкции объектов действующего производства филиала «Березовская ГРЭС».</w:t>
      </w:r>
    </w:p>
    <w:p w14:paraId="54894D92" w14:textId="77777777" w:rsidR="00605090" w:rsidRDefault="00605090" w:rsidP="00605090">
      <w:pPr>
        <w:numPr>
          <w:ilvl w:val="1"/>
          <w:numId w:val="2"/>
        </w:numPr>
        <w:tabs>
          <w:tab w:val="left" w:pos="567"/>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обеспечить сохранность материалов, оборудования и другого имущества на территории рабочей зоны с  начала работ до их завершения и приемки Заказчиком выполненных работ.</w:t>
      </w:r>
    </w:p>
    <w:p w14:paraId="3271AB7D" w14:textId="77777777" w:rsidR="00605090" w:rsidRDefault="00605090" w:rsidP="00605090">
      <w:pPr>
        <w:tabs>
          <w:tab w:val="left" w:pos="567"/>
        </w:tabs>
        <w:spacing w:after="0"/>
        <w:jc w:val="both"/>
        <w:rPr>
          <w:rFonts w:ascii="Times New Roman" w:eastAsia="Times New Roman" w:hAnsi="Times New Roman" w:cs="Times New Roman"/>
          <w:sz w:val="24"/>
          <w:szCs w:val="24"/>
          <w:lang w:eastAsia="ru-RU"/>
        </w:rPr>
      </w:pPr>
    </w:p>
    <w:p w14:paraId="4DCC9EE5" w14:textId="77777777" w:rsidR="00605090" w:rsidRDefault="00605090" w:rsidP="00605090">
      <w:pPr>
        <w:numPr>
          <w:ilvl w:val="0"/>
          <w:numId w:val="3"/>
        </w:numPr>
        <w:tabs>
          <w:tab w:val="left" w:pos="426"/>
        </w:tabs>
        <w:spacing w:after="0"/>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выполнению работ:</w:t>
      </w:r>
    </w:p>
    <w:p w14:paraId="3DF891C8" w14:textId="77777777" w:rsidR="00605090" w:rsidRDefault="00605090" w:rsidP="00605090">
      <w:pPr>
        <w:numPr>
          <w:ilvl w:val="1"/>
          <w:numId w:val="4"/>
        </w:numPr>
        <w:tabs>
          <w:tab w:val="left" w:pos="567"/>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Работы должны быть выполнены в соответствии с утвержденной рабочей документацией, действующими правилами безопасности (ПБ), руководящими документами  (РД), строительными нормами и правилами (СНиП), сводом правил (СП).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14:paraId="03FD704A" w14:textId="77777777" w:rsidR="00605090" w:rsidRDefault="00605090" w:rsidP="00605090">
      <w:pPr>
        <w:pStyle w:val="a3"/>
        <w:numPr>
          <w:ilvl w:val="0"/>
          <w:numId w:val="5"/>
        </w:numPr>
        <w:shd w:val="clear" w:color="auto" w:fill="FFFFFF"/>
        <w:spacing w:after="0" w:line="278" w:lineRule="exact"/>
        <w:ind w:right="1560"/>
        <w:rPr>
          <w:rFonts w:ascii="Times New Roman" w:hAnsi="Times New Roman"/>
          <w:sz w:val="24"/>
          <w:szCs w:val="24"/>
        </w:rPr>
      </w:pPr>
      <w:r>
        <w:rPr>
          <w:rFonts w:ascii="Times New Roman" w:hAnsi="Times New Roman"/>
          <w:sz w:val="24"/>
          <w:szCs w:val="24"/>
        </w:rPr>
        <w:t>РД-11-02-2006 «Исполнительная документация в строительстве»,</w:t>
      </w:r>
    </w:p>
    <w:p w14:paraId="2CC97710" w14:textId="77777777" w:rsidR="00605090" w:rsidRDefault="00605090" w:rsidP="00605090">
      <w:pPr>
        <w:numPr>
          <w:ilvl w:val="0"/>
          <w:numId w:val="5"/>
        </w:numPr>
        <w:shd w:val="clear" w:color="auto" w:fill="FFFFFF"/>
        <w:spacing w:after="0" w:line="278" w:lineRule="exact"/>
        <w:ind w:right="1560"/>
        <w:contextualSpacing/>
        <w:rPr>
          <w:rFonts w:ascii="Times New Roman" w:eastAsia="Calibri" w:hAnsi="Times New Roman" w:cs="Times New Roman"/>
          <w:sz w:val="24"/>
          <w:szCs w:val="24"/>
        </w:rPr>
      </w:pPr>
      <w:r>
        <w:rPr>
          <w:rFonts w:ascii="Times New Roman" w:eastAsia="Calibri" w:hAnsi="Times New Roman" w:cs="Times New Roman"/>
          <w:sz w:val="24"/>
          <w:szCs w:val="24"/>
        </w:rPr>
        <w:t>СП 48.13330.2011 «Организация строительства»,</w:t>
      </w:r>
    </w:p>
    <w:p w14:paraId="47E972C9" w14:textId="77777777" w:rsidR="00605090" w:rsidRDefault="00605090" w:rsidP="00605090">
      <w:pPr>
        <w:numPr>
          <w:ilvl w:val="0"/>
          <w:numId w:val="5"/>
        </w:numPr>
        <w:shd w:val="clear" w:color="auto" w:fill="FFFFFF"/>
        <w:spacing w:after="0" w:line="278" w:lineRule="exact"/>
        <w:ind w:right="1560"/>
        <w:contextualSpacing/>
        <w:rPr>
          <w:rFonts w:ascii="Times New Roman" w:eastAsia="Calibri" w:hAnsi="Times New Roman" w:cs="Times New Roman"/>
          <w:sz w:val="24"/>
          <w:szCs w:val="24"/>
        </w:rPr>
      </w:pPr>
      <w:r>
        <w:rPr>
          <w:rFonts w:ascii="Times New Roman" w:eastAsia="Calibri" w:hAnsi="Times New Roman" w:cs="Times New Roman"/>
          <w:sz w:val="24"/>
          <w:szCs w:val="24"/>
        </w:rPr>
        <w:t>СНиП 12-03-2001 «Безопасность труда в строительстве»,</w:t>
      </w:r>
    </w:p>
    <w:p w14:paraId="61E557EB" w14:textId="77777777" w:rsidR="00605090" w:rsidRDefault="00605090" w:rsidP="00605090">
      <w:pPr>
        <w:numPr>
          <w:ilvl w:val="0"/>
          <w:numId w:val="5"/>
        </w:numPr>
        <w:tabs>
          <w:tab w:val="left" w:pos="567"/>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СНиП 12-04-2002 «Безопасность труда в строительстве»,</w:t>
      </w:r>
    </w:p>
    <w:p w14:paraId="366AB67A" w14:textId="77777777" w:rsidR="00605090" w:rsidRDefault="00605090" w:rsidP="00605090">
      <w:pPr>
        <w:numPr>
          <w:ilvl w:val="0"/>
          <w:numId w:val="5"/>
        </w:numPr>
        <w:tabs>
          <w:tab w:val="left" w:pos="567"/>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СП 70.13330.2012 «Несущие и ограждающие конструкции,</w:t>
      </w:r>
    </w:p>
    <w:p w14:paraId="36E73392" w14:textId="77777777" w:rsidR="00605090" w:rsidRDefault="00605090" w:rsidP="00605090">
      <w:pPr>
        <w:numPr>
          <w:ilvl w:val="0"/>
          <w:numId w:val="5"/>
        </w:numPr>
        <w:tabs>
          <w:tab w:val="left" w:pos="567"/>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СП 37.13330.2012 «Промышленный транспорт»,</w:t>
      </w:r>
    </w:p>
    <w:p w14:paraId="5EB24C4B" w14:textId="77777777" w:rsidR="00605090" w:rsidRDefault="00605090" w:rsidP="00605090">
      <w:pPr>
        <w:numPr>
          <w:ilvl w:val="0"/>
          <w:numId w:val="5"/>
        </w:numPr>
        <w:tabs>
          <w:tab w:val="left" w:pos="404"/>
        </w:tabs>
        <w:spacing w:after="0"/>
        <w:ind w:right="60"/>
        <w:jc w:val="both"/>
        <w:rPr>
          <w:rFonts w:ascii="Times New Roman" w:eastAsia="Verdana" w:hAnsi="Times New Roman" w:cs="Times New Roman"/>
          <w:i/>
          <w:sz w:val="24"/>
          <w:szCs w:val="24"/>
        </w:rPr>
      </w:pPr>
      <w:r>
        <w:rPr>
          <w:rFonts w:ascii="Times New Roman" w:eastAsia="Verdana" w:hAnsi="Times New Roman" w:cs="Times New Roman"/>
          <w:sz w:val="24"/>
          <w:szCs w:val="24"/>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14:paraId="7925B46E" w14:textId="77777777" w:rsidR="00605090" w:rsidRDefault="00605090" w:rsidP="00605090">
      <w:pPr>
        <w:numPr>
          <w:ilvl w:val="0"/>
          <w:numId w:val="5"/>
        </w:numPr>
        <w:tabs>
          <w:tab w:val="left" w:pos="404"/>
        </w:tabs>
        <w:spacing w:after="0"/>
        <w:ind w:right="60"/>
        <w:jc w:val="both"/>
        <w:rPr>
          <w:rFonts w:ascii="Times New Roman" w:eastAsia="Verdana" w:hAnsi="Times New Roman" w:cs="Times New Roman"/>
          <w:sz w:val="24"/>
          <w:szCs w:val="24"/>
        </w:rPr>
      </w:pPr>
      <w:r>
        <w:rPr>
          <w:rFonts w:ascii="Times New Roman" w:eastAsia="Verdana" w:hAnsi="Times New Roman" w:cs="Times New Roman"/>
          <w:sz w:val="24"/>
          <w:szCs w:val="24"/>
        </w:rPr>
        <w:t>СО 34.04.181-2003 «Правила организации технического обслуживания и ремонта оборудования, зданий и сооружений электростанций и сетей», 2004;</w:t>
      </w:r>
    </w:p>
    <w:p w14:paraId="3687E256" w14:textId="77777777" w:rsidR="00605090" w:rsidRDefault="00605090" w:rsidP="00605090">
      <w:pPr>
        <w:numPr>
          <w:ilvl w:val="0"/>
          <w:numId w:val="5"/>
        </w:numPr>
        <w:tabs>
          <w:tab w:val="left" w:pos="404"/>
        </w:tabs>
        <w:spacing w:after="0"/>
        <w:ind w:right="60"/>
        <w:jc w:val="both"/>
        <w:rPr>
          <w:rFonts w:ascii="Times New Roman" w:eastAsia="Verdana" w:hAnsi="Times New Roman" w:cs="Times New Roman"/>
          <w:sz w:val="24"/>
          <w:szCs w:val="24"/>
        </w:rPr>
      </w:pPr>
      <w:r>
        <w:rPr>
          <w:rFonts w:ascii="Times New Roman" w:eastAsia="Verdana" w:hAnsi="Times New Roman" w:cs="Times New Roman"/>
          <w:sz w:val="24"/>
          <w:szCs w:val="24"/>
        </w:rPr>
        <w:t>СО 153 – 34.20.501. – 2003 «ПТЭ электрических станций и сетей РФ», 2003;</w:t>
      </w:r>
    </w:p>
    <w:p w14:paraId="1602D92F" w14:textId="77777777" w:rsidR="00605090" w:rsidRDefault="00605090" w:rsidP="00605090">
      <w:pPr>
        <w:numPr>
          <w:ilvl w:val="0"/>
          <w:numId w:val="5"/>
        </w:numPr>
        <w:tabs>
          <w:tab w:val="left" w:pos="404"/>
        </w:tabs>
        <w:spacing w:after="0"/>
        <w:ind w:right="60"/>
        <w:jc w:val="both"/>
        <w:rPr>
          <w:rFonts w:ascii="Times New Roman" w:eastAsia="Verdana" w:hAnsi="Times New Roman" w:cs="Times New Roman"/>
          <w:sz w:val="24"/>
          <w:szCs w:val="24"/>
        </w:rPr>
      </w:pPr>
      <w:r>
        <w:rPr>
          <w:rFonts w:ascii="Times New Roman" w:eastAsia="Verdana" w:hAnsi="Times New Roman" w:cs="Times New Roman"/>
          <w:sz w:val="24"/>
          <w:szCs w:val="24"/>
        </w:rPr>
        <w:t>РД 153-34.0-03.301-00 «Правила пожарной безопасности для энергетических предприятий»;</w:t>
      </w:r>
    </w:p>
    <w:p w14:paraId="06528EAF" w14:textId="77777777" w:rsidR="00605090" w:rsidRDefault="00605090" w:rsidP="00605090">
      <w:pPr>
        <w:numPr>
          <w:ilvl w:val="0"/>
          <w:numId w:val="5"/>
        </w:numPr>
        <w:tabs>
          <w:tab w:val="left" w:pos="404"/>
        </w:tabs>
        <w:spacing w:after="0"/>
        <w:ind w:right="62"/>
        <w:jc w:val="both"/>
        <w:rPr>
          <w:rFonts w:ascii="Times New Roman" w:eastAsia="Verdana" w:hAnsi="Times New Roman" w:cs="Times New Roman"/>
          <w:sz w:val="24"/>
          <w:szCs w:val="24"/>
        </w:rPr>
      </w:pPr>
      <w:r>
        <w:rPr>
          <w:rFonts w:ascii="Times New Roman" w:eastAsia="Verdana" w:hAnsi="Times New Roman" w:cs="Times New Roman"/>
          <w:sz w:val="24"/>
          <w:szCs w:val="24"/>
        </w:rPr>
        <w:t xml:space="preserve">СанПиН 2.2.3.2887-11 «Гигиенические требования при производстве и использовании хризотила и </w:t>
      </w:r>
      <w:proofErr w:type="spellStart"/>
      <w:r>
        <w:rPr>
          <w:rFonts w:ascii="Times New Roman" w:eastAsia="Verdana" w:hAnsi="Times New Roman" w:cs="Times New Roman"/>
          <w:sz w:val="24"/>
          <w:szCs w:val="24"/>
        </w:rPr>
        <w:t>хризотилсодержащих</w:t>
      </w:r>
      <w:proofErr w:type="spellEnd"/>
      <w:r>
        <w:rPr>
          <w:rFonts w:ascii="Times New Roman" w:eastAsia="Verdana" w:hAnsi="Times New Roman" w:cs="Times New Roman"/>
          <w:sz w:val="24"/>
          <w:szCs w:val="24"/>
        </w:rPr>
        <w:t xml:space="preserve"> материалов»;</w:t>
      </w:r>
    </w:p>
    <w:p w14:paraId="2838824D" w14:textId="77777777" w:rsidR="00605090" w:rsidRDefault="00605090" w:rsidP="00605090">
      <w:pPr>
        <w:numPr>
          <w:ilvl w:val="0"/>
          <w:numId w:val="5"/>
        </w:numPr>
        <w:tabs>
          <w:tab w:val="left" w:pos="404"/>
        </w:tabs>
        <w:spacing w:after="0"/>
        <w:ind w:right="62"/>
        <w:jc w:val="both"/>
        <w:rPr>
          <w:rFonts w:ascii="Times New Roman" w:eastAsia="Verdana" w:hAnsi="Times New Roman" w:cs="Times New Roman"/>
          <w:sz w:val="24"/>
          <w:szCs w:val="24"/>
        </w:rPr>
      </w:pPr>
      <w:r>
        <w:rPr>
          <w:rFonts w:ascii="Times New Roman" w:eastAsia="Verdana" w:hAnsi="Times New Roman" w:cs="Times New Roman"/>
          <w:sz w:val="24"/>
          <w:szCs w:val="24"/>
        </w:rPr>
        <w:t>Стандарт организации «О мерах безопасности при работе с асбестом и асбестосодержащими материалами на объектах ОАО «Э.ОНН Россия»;</w:t>
      </w:r>
    </w:p>
    <w:p w14:paraId="1AEB9CB1" w14:textId="77777777" w:rsidR="00605090" w:rsidRDefault="00605090" w:rsidP="00605090">
      <w:pPr>
        <w:numPr>
          <w:ilvl w:val="0"/>
          <w:numId w:val="5"/>
        </w:numPr>
        <w:tabs>
          <w:tab w:val="left" w:pos="404"/>
        </w:tabs>
        <w:spacing w:after="0"/>
        <w:ind w:right="62"/>
        <w:jc w:val="both"/>
        <w:rPr>
          <w:rFonts w:ascii="Times New Roman" w:eastAsia="Verdana" w:hAnsi="Times New Roman" w:cs="Times New Roman"/>
          <w:sz w:val="24"/>
          <w:szCs w:val="24"/>
        </w:rPr>
      </w:pPr>
      <w:r>
        <w:rPr>
          <w:rFonts w:ascii="Times New Roman" w:eastAsia="Verdana" w:hAnsi="Times New Roman" w:cs="Times New Roman"/>
          <w:sz w:val="24"/>
          <w:szCs w:val="24"/>
        </w:rPr>
        <w:t xml:space="preserve"> «Правила противопожарного режима в Российской Федерации» (Постановление Правительства РФ от 25.04.2012 № 390 «О противопожарном режиме»);</w:t>
      </w:r>
    </w:p>
    <w:p w14:paraId="5BE6E82C" w14:textId="77777777" w:rsidR="00605090" w:rsidRDefault="00605090" w:rsidP="00605090">
      <w:pPr>
        <w:numPr>
          <w:ilvl w:val="0"/>
          <w:numId w:val="5"/>
        </w:numPr>
        <w:tabs>
          <w:tab w:val="left" w:pos="404"/>
        </w:tabs>
        <w:spacing w:after="0"/>
        <w:ind w:right="60"/>
        <w:jc w:val="both"/>
        <w:rPr>
          <w:rFonts w:ascii="Times New Roman" w:eastAsia="Verdana" w:hAnsi="Times New Roman" w:cs="Times New Roman"/>
          <w:sz w:val="24"/>
          <w:szCs w:val="24"/>
        </w:rPr>
      </w:pPr>
      <w:r>
        <w:rPr>
          <w:rFonts w:ascii="Times New Roman" w:eastAsia="Verdana" w:hAnsi="Times New Roman" w:cs="Times New Roman"/>
          <w:sz w:val="24"/>
          <w:szCs w:val="24"/>
        </w:rPr>
        <w:t>Инструкция «О мерах пожарной безопасности на филиале «</w:t>
      </w:r>
      <w:proofErr w:type="spellStart"/>
      <w:r>
        <w:rPr>
          <w:rFonts w:ascii="Times New Roman" w:eastAsia="Verdana" w:hAnsi="Times New Roman" w:cs="Times New Roman"/>
          <w:sz w:val="24"/>
          <w:szCs w:val="24"/>
        </w:rPr>
        <w:t>Берёзовская</w:t>
      </w:r>
      <w:proofErr w:type="spellEnd"/>
      <w:r>
        <w:rPr>
          <w:rFonts w:ascii="Times New Roman" w:eastAsia="Verdana" w:hAnsi="Times New Roman" w:cs="Times New Roman"/>
          <w:sz w:val="24"/>
          <w:szCs w:val="24"/>
        </w:rPr>
        <w:t xml:space="preserve"> ГРЭС» ОАО «Э.ОН Россия», ИПБ-ООТиПК-01;</w:t>
      </w:r>
    </w:p>
    <w:p w14:paraId="4465D0D4" w14:textId="77777777" w:rsidR="00605090" w:rsidRDefault="00605090" w:rsidP="00605090">
      <w:pPr>
        <w:numPr>
          <w:ilvl w:val="0"/>
          <w:numId w:val="5"/>
        </w:numPr>
        <w:tabs>
          <w:tab w:val="left" w:pos="404"/>
        </w:tabs>
        <w:spacing w:after="0"/>
        <w:ind w:right="60"/>
        <w:jc w:val="both"/>
        <w:rPr>
          <w:rFonts w:ascii="Times New Roman" w:eastAsia="Verdana" w:hAnsi="Times New Roman" w:cs="Times New Roman"/>
          <w:sz w:val="24"/>
          <w:szCs w:val="24"/>
        </w:rPr>
      </w:pPr>
      <w:r>
        <w:rPr>
          <w:rFonts w:ascii="Times New Roman" w:eastAsia="Verdana" w:hAnsi="Times New Roman" w:cs="Times New Roman"/>
          <w:sz w:val="24"/>
          <w:szCs w:val="24"/>
        </w:rPr>
        <w:t>Инструкция «О порядке подготовки и проведения огневых работ в цехах, помещениях и на территории филиала «</w:t>
      </w:r>
      <w:proofErr w:type="spellStart"/>
      <w:r>
        <w:rPr>
          <w:rFonts w:ascii="Times New Roman" w:eastAsia="Verdana" w:hAnsi="Times New Roman" w:cs="Times New Roman"/>
          <w:sz w:val="24"/>
          <w:szCs w:val="24"/>
        </w:rPr>
        <w:t>Берёзовская</w:t>
      </w:r>
      <w:proofErr w:type="spellEnd"/>
      <w:r>
        <w:rPr>
          <w:rFonts w:ascii="Times New Roman" w:eastAsia="Verdana" w:hAnsi="Times New Roman" w:cs="Times New Roman"/>
          <w:sz w:val="24"/>
          <w:szCs w:val="24"/>
        </w:rPr>
        <w:t xml:space="preserve"> ГРЭС» ОАО «Э.ОН Россия», ИПБ-ООТиПК-02;</w:t>
      </w:r>
    </w:p>
    <w:p w14:paraId="11091DA0" w14:textId="77777777" w:rsidR="00605090" w:rsidRDefault="00605090" w:rsidP="00605090">
      <w:pPr>
        <w:numPr>
          <w:ilvl w:val="0"/>
          <w:numId w:val="5"/>
        </w:numPr>
        <w:tabs>
          <w:tab w:val="left" w:pos="404"/>
        </w:tabs>
        <w:spacing w:after="0"/>
        <w:ind w:right="62"/>
        <w:jc w:val="both"/>
        <w:rPr>
          <w:rFonts w:ascii="Times New Roman" w:eastAsia="Verdana" w:hAnsi="Times New Roman" w:cs="Times New Roman"/>
          <w:sz w:val="24"/>
          <w:szCs w:val="24"/>
        </w:rPr>
      </w:pPr>
      <w:r>
        <w:rPr>
          <w:rFonts w:ascii="Times New Roman" w:eastAsia="Verdana" w:hAnsi="Times New Roman" w:cs="Times New Roman"/>
          <w:sz w:val="24"/>
          <w:szCs w:val="24"/>
        </w:rPr>
        <w:t>Другие действующие директивные материалы, обязательные для энергетики.</w:t>
      </w:r>
    </w:p>
    <w:p w14:paraId="25C236FA" w14:textId="77777777" w:rsidR="00605090" w:rsidRDefault="00605090" w:rsidP="00605090">
      <w:pPr>
        <w:numPr>
          <w:ilvl w:val="1"/>
          <w:numId w:val="4"/>
        </w:numPr>
        <w:tabs>
          <w:tab w:val="left" w:pos="567"/>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ремонтными формулярами и чертежами или  проектом производства работ (ППР). </w:t>
      </w:r>
      <w:proofErr w:type="gramStart"/>
      <w:r>
        <w:rPr>
          <w:rFonts w:ascii="Times New Roman" w:eastAsia="Times New Roman" w:hAnsi="Times New Roman" w:cs="Times New Roman"/>
          <w:sz w:val="24"/>
          <w:szCs w:val="24"/>
          <w:lang w:eastAsia="ru-RU"/>
        </w:rPr>
        <w:t>Подрядчик обязан разработать  и утвердить ППР, согласовать с отделом ПТО филиала  «Березовский» ООО «</w:t>
      </w:r>
      <w:proofErr w:type="spellStart"/>
      <w:r>
        <w:rPr>
          <w:rFonts w:ascii="Times New Roman" w:eastAsia="Times New Roman" w:hAnsi="Times New Roman" w:cs="Times New Roman"/>
          <w:sz w:val="24"/>
          <w:szCs w:val="24"/>
          <w:lang w:eastAsia="ru-RU"/>
        </w:rPr>
        <w:t>Юнипро</w:t>
      </w:r>
      <w:proofErr w:type="spellEnd"/>
      <w:r>
        <w:rPr>
          <w:rFonts w:ascii="Times New Roman" w:eastAsia="Times New Roman" w:hAnsi="Times New Roman" w:cs="Times New Roman"/>
          <w:sz w:val="24"/>
          <w:szCs w:val="24"/>
          <w:lang w:eastAsia="ru-RU"/>
        </w:rPr>
        <w:t xml:space="preserve"> Инжиниринг» согласно Регламента «Согласование и утверждение ППР, ТК и дополнений к ним для организации и проведения работ на строительной площадке «Строительство 3-го энергоблока на базе ПСУ-800 филиала «</w:t>
      </w:r>
      <w:proofErr w:type="spellStart"/>
      <w:r>
        <w:rPr>
          <w:rFonts w:ascii="Times New Roman" w:eastAsia="Times New Roman" w:hAnsi="Times New Roman" w:cs="Times New Roman"/>
          <w:sz w:val="24"/>
          <w:szCs w:val="24"/>
          <w:lang w:eastAsia="ru-RU"/>
        </w:rPr>
        <w:t>БерезовскаяГРЭС</w:t>
      </w:r>
      <w:proofErr w:type="spellEnd"/>
      <w:r>
        <w:rPr>
          <w:rFonts w:ascii="Times New Roman" w:eastAsia="Times New Roman" w:hAnsi="Times New Roman" w:cs="Times New Roman"/>
          <w:sz w:val="24"/>
          <w:szCs w:val="24"/>
          <w:lang w:eastAsia="ru-RU"/>
        </w:rPr>
        <w:t xml:space="preserve">», все необходимые документы, указаны в приложении №2 к </w:t>
      </w:r>
      <w:proofErr w:type="spellStart"/>
      <w:r>
        <w:rPr>
          <w:rFonts w:ascii="Times New Roman" w:eastAsia="Times New Roman" w:hAnsi="Times New Roman" w:cs="Times New Roman"/>
          <w:sz w:val="24"/>
          <w:szCs w:val="24"/>
          <w:lang w:eastAsia="ru-RU"/>
        </w:rPr>
        <w:t>Техзаданию</w:t>
      </w:r>
      <w:proofErr w:type="spellEnd"/>
      <w:r>
        <w:rPr>
          <w:rFonts w:ascii="Times New Roman" w:eastAsia="Times New Roman" w:hAnsi="Times New Roman" w:cs="Times New Roman"/>
          <w:sz w:val="24"/>
          <w:szCs w:val="24"/>
          <w:lang w:eastAsia="ru-RU"/>
        </w:rPr>
        <w:t>.</w:t>
      </w:r>
      <w:proofErr w:type="gramEnd"/>
    </w:p>
    <w:p w14:paraId="26C3E2F9" w14:textId="77777777" w:rsidR="00605090" w:rsidRDefault="00605090" w:rsidP="00605090">
      <w:pPr>
        <w:tabs>
          <w:tab w:val="left" w:pos="284"/>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7.3</w:t>
      </w:r>
      <w:r>
        <w:rPr>
          <w:rFonts w:ascii="Times New Roman" w:eastAsia="Times New Roman" w:hAnsi="Times New Roman" w:cs="Times New Roman"/>
          <w:sz w:val="24"/>
          <w:szCs w:val="24"/>
          <w:lang w:eastAsia="ru-RU"/>
        </w:rPr>
        <w:t>. При проведении работ должны использоваться сертифицированные материалы и оборудование на основании Федерального Закона РФ от 27.12.2002г. № 184-ФЗ «О техническом регулировании» и  Федерального Закона от 22 июля 2008г. №123-ФЗ «Технический регламент о требованиях пожарной безопасности».</w:t>
      </w:r>
    </w:p>
    <w:p w14:paraId="43E72F3E" w14:textId="77777777" w:rsidR="00605090" w:rsidRDefault="00605090" w:rsidP="00605090">
      <w:pPr>
        <w:numPr>
          <w:ilvl w:val="1"/>
          <w:numId w:val="6"/>
        </w:numPr>
        <w:spacing w:after="0"/>
        <w:ind w:right="7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Подрядчик за свой счет обеспечивает сбор, хранение, вывоз и утилизацию отходов,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 Ответственность за несоблюдение правил действующего законодательства РФ об охране окружающей среды несет Подрядчик. Близлежащие лицензированные объекты размещения и утилизации отходов расположены по адресу:</w:t>
      </w:r>
    </w:p>
    <w:p w14:paraId="170C2DA0" w14:textId="77777777" w:rsidR="00605090" w:rsidRDefault="00605090" w:rsidP="00605090">
      <w:pPr>
        <w:spacing w:after="0"/>
        <w:ind w:left="1135" w:right="7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МУП «КБО» Красноярский край, г. Назарово, ул. </w:t>
      </w:r>
      <w:proofErr w:type="gramStart"/>
      <w:r>
        <w:rPr>
          <w:rFonts w:ascii="Times New Roman" w:eastAsia="Calibri" w:hAnsi="Times New Roman" w:cs="Times New Roman"/>
          <w:sz w:val="24"/>
          <w:szCs w:val="24"/>
        </w:rPr>
        <w:t>Школьная</w:t>
      </w:r>
      <w:proofErr w:type="gramEnd"/>
      <w:r>
        <w:rPr>
          <w:rFonts w:ascii="Times New Roman" w:eastAsia="Calibri" w:hAnsi="Times New Roman" w:cs="Times New Roman"/>
          <w:sz w:val="24"/>
          <w:szCs w:val="24"/>
        </w:rPr>
        <w:t xml:space="preserve"> 5А (расстояние 120 км);</w:t>
      </w:r>
    </w:p>
    <w:p w14:paraId="493F0D45" w14:textId="77777777" w:rsidR="00605090" w:rsidRDefault="00605090" w:rsidP="00605090">
      <w:pPr>
        <w:spacing w:after="0"/>
        <w:ind w:left="1135" w:right="7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б) ООО «</w:t>
      </w:r>
      <w:proofErr w:type="spellStart"/>
      <w:r>
        <w:rPr>
          <w:rFonts w:ascii="Times New Roman" w:eastAsia="Calibri" w:hAnsi="Times New Roman" w:cs="Times New Roman"/>
          <w:sz w:val="24"/>
          <w:szCs w:val="24"/>
        </w:rPr>
        <w:t>Ужурский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сервисцентр</w:t>
      </w:r>
      <w:proofErr w:type="spellEnd"/>
      <w:r>
        <w:rPr>
          <w:rFonts w:ascii="Times New Roman" w:eastAsia="Calibri" w:hAnsi="Times New Roman" w:cs="Times New Roman"/>
          <w:sz w:val="24"/>
          <w:szCs w:val="24"/>
        </w:rPr>
        <w:t xml:space="preserve">» Красноярский край, </w:t>
      </w:r>
      <w:proofErr w:type="spellStart"/>
      <w:r>
        <w:rPr>
          <w:rFonts w:ascii="Times New Roman" w:eastAsia="Calibri" w:hAnsi="Times New Roman" w:cs="Times New Roman"/>
          <w:sz w:val="24"/>
          <w:szCs w:val="24"/>
        </w:rPr>
        <w:t>г</w:t>
      </w:r>
      <w:proofErr w:type="gramStart"/>
      <w:r>
        <w:rPr>
          <w:rFonts w:ascii="Times New Roman" w:eastAsia="Calibri" w:hAnsi="Times New Roman" w:cs="Times New Roman"/>
          <w:sz w:val="24"/>
          <w:szCs w:val="24"/>
        </w:rPr>
        <w:t>.У</w:t>
      </w:r>
      <w:proofErr w:type="gramEnd"/>
      <w:r>
        <w:rPr>
          <w:rFonts w:ascii="Times New Roman" w:eastAsia="Calibri" w:hAnsi="Times New Roman" w:cs="Times New Roman"/>
          <w:sz w:val="24"/>
          <w:szCs w:val="24"/>
        </w:rPr>
        <w:t>жур</w:t>
      </w:r>
      <w:proofErr w:type="spellEnd"/>
      <w:r>
        <w:rPr>
          <w:rFonts w:ascii="Times New Roman" w:eastAsia="Calibri" w:hAnsi="Times New Roman" w:cs="Times New Roman"/>
          <w:sz w:val="24"/>
          <w:szCs w:val="24"/>
        </w:rPr>
        <w:t>, ул. Победы социализма, д. 116 (расстояние 88 км).</w:t>
      </w:r>
    </w:p>
    <w:p w14:paraId="12ECE81C" w14:textId="77777777" w:rsidR="00605090" w:rsidRDefault="00605090" w:rsidP="00605090">
      <w:pPr>
        <w:spacing w:after="0"/>
        <w:ind w:left="1135" w:right="7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Либо утилизация отходов осуществляется по договору на любой другой лицензированный полигон ТБО.</w:t>
      </w:r>
    </w:p>
    <w:p w14:paraId="25913E0F" w14:textId="77777777" w:rsidR="00605090" w:rsidRDefault="00605090" w:rsidP="00605090">
      <w:pPr>
        <w:numPr>
          <w:ilvl w:val="1"/>
          <w:numId w:val="6"/>
        </w:numPr>
        <w:spacing w:after="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Подрядчик обязан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w:t>
      </w:r>
      <w:proofErr w:type="gramStart"/>
      <w:r>
        <w:rPr>
          <w:rFonts w:ascii="Times New Roman" w:eastAsia="Calibri" w:hAnsi="Times New Roman" w:cs="Times New Roman"/>
          <w:sz w:val="24"/>
          <w:szCs w:val="24"/>
          <w:lang w:eastAsia="ru-RU"/>
        </w:rPr>
        <w:t>Образовавшийся</w:t>
      </w:r>
      <w:proofErr w:type="gramEnd"/>
      <w:r>
        <w:rPr>
          <w:rFonts w:ascii="Times New Roman" w:eastAsia="Calibri" w:hAnsi="Times New Roman" w:cs="Times New Roman"/>
          <w:sz w:val="24"/>
          <w:szCs w:val="24"/>
          <w:lang w:eastAsia="ru-RU"/>
        </w:rPr>
        <w:t xml:space="preserve"> в ходе выполнения Работ по Договору металлом является собственностью Заказчика. </w:t>
      </w:r>
    </w:p>
    <w:p w14:paraId="50068EA7" w14:textId="77777777" w:rsidR="00605090" w:rsidRDefault="00605090" w:rsidP="00605090">
      <w:pPr>
        <w:numPr>
          <w:ilvl w:val="1"/>
          <w:numId w:val="6"/>
        </w:numPr>
        <w:tabs>
          <w:tab w:val="left" w:pos="708"/>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обязан обеспечить вывоз за счет собственных средств и сдачу на территорию складского хозяйства Заказчика демонтированных материалов и металлолома, подлежащих возврату Заказчику (возвратных отходов). </w:t>
      </w:r>
    </w:p>
    <w:p w14:paraId="269B8844" w14:textId="77777777" w:rsidR="00605090" w:rsidRDefault="00605090" w:rsidP="00605090">
      <w:pPr>
        <w:numPr>
          <w:ilvl w:val="1"/>
          <w:numId w:val="6"/>
        </w:numPr>
        <w:tabs>
          <w:tab w:val="left" w:pos="708"/>
        </w:tabs>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 а также </w:t>
      </w:r>
      <w:r>
        <w:rPr>
          <w:rFonts w:ascii="Times New Roman" w:eastAsia="Times New Roman" w:hAnsi="Times New Roman" w:cs="Times New Roman"/>
          <w:sz w:val="24"/>
          <w:szCs w:val="24"/>
          <w:lang w:eastAsia="ru-RU"/>
        </w:rPr>
        <w:t>сдаче</w:t>
      </w:r>
      <w:r>
        <w:rPr>
          <w:rFonts w:ascii="Times New Roman" w:eastAsia="Times New Roman" w:hAnsi="Times New Roman" w:cs="Times New Roman"/>
          <w:color w:val="000000"/>
          <w:sz w:val="24"/>
          <w:szCs w:val="24"/>
          <w:lang w:eastAsia="ru-RU"/>
        </w:rPr>
        <w:t xml:space="preserve"> на склад </w:t>
      </w:r>
      <w:r>
        <w:rPr>
          <w:rFonts w:ascii="Times New Roman" w:eastAsia="Times New Roman" w:hAnsi="Times New Roman" w:cs="Times New Roman"/>
          <w:sz w:val="24"/>
          <w:szCs w:val="24"/>
          <w:lang w:eastAsia="ru-RU"/>
        </w:rPr>
        <w:t>возвратных отходов.</w:t>
      </w:r>
    </w:p>
    <w:p w14:paraId="37C76C40" w14:textId="77777777" w:rsidR="00605090" w:rsidRDefault="00605090" w:rsidP="00605090">
      <w:pPr>
        <w:tabs>
          <w:tab w:val="left" w:pos="708"/>
        </w:tabs>
        <w:spacing w:after="0"/>
        <w:jc w:val="both"/>
        <w:rPr>
          <w:rFonts w:ascii="Times New Roman" w:eastAsia="Times New Roman" w:hAnsi="Times New Roman" w:cs="Times New Roman"/>
          <w:sz w:val="24"/>
          <w:szCs w:val="24"/>
          <w:lang w:eastAsia="ru-RU"/>
        </w:rPr>
      </w:pPr>
    </w:p>
    <w:p w14:paraId="78909B07" w14:textId="77777777" w:rsidR="00605090" w:rsidRDefault="00605090" w:rsidP="00605090">
      <w:pPr>
        <w:numPr>
          <w:ilvl w:val="0"/>
          <w:numId w:val="7"/>
        </w:numPr>
        <w:tabs>
          <w:tab w:val="left" w:pos="708"/>
        </w:tabs>
        <w:spacing w:after="120"/>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применяемым материалам:</w:t>
      </w:r>
    </w:p>
    <w:p w14:paraId="5E985C31" w14:textId="77777777" w:rsidR="00605090" w:rsidRDefault="00605090" w:rsidP="00605090">
      <w:pPr>
        <w:numPr>
          <w:ilvl w:val="1"/>
          <w:numId w:val="7"/>
        </w:numPr>
        <w:tabs>
          <w:tab w:val="left" w:pos="462"/>
        </w:tabs>
        <w:spacing w:after="0"/>
        <w:ind w:right="62"/>
        <w:jc w:val="both"/>
        <w:rPr>
          <w:rFonts w:ascii="Times New Roman" w:eastAsia="Verdana" w:hAnsi="Times New Roman" w:cs="Times New Roman"/>
          <w:sz w:val="24"/>
          <w:szCs w:val="24"/>
        </w:rPr>
      </w:pPr>
      <w:r>
        <w:rPr>
          <w:rFonts w:ascii="Times New Roman" w:eastAsia="Verdana" w:hAnsi="Times New Roman" w:cs="Times New Roman"/>
          <w:sz w:val="24"/>
          <w:szCs w:val="24"/>
        </w:rPr>
        <w:t>Работы  в объеме Технического задания выполняются  с применением материалов, оборудования, запасных частей и материалов  Подрядчика и Заказчика.</w:t>
      </w:r>
    </w:p>
    <w:p w14:paraId="1615BF5C" w14:textId="77777777" w:rsidR="00605090" w:rsidRDefault="00605090" w:rsidP="00605090">
      <w:pPr>
        <w:tabs>
          <w:tab w:val="left" w:pos="462"/>
        </w:tabs>
        <w:spacing w:after="0"/>
        <w:ind w:left="360" w:right="62"/>
        <w:jc w:val="both"/>
        <w:rPr>
          <w:rFonts w:ascii="Times New Roman" w:eastAsia="Verdana" w:hAnsi="Times New Roman" w:cs="Times New Roman"/>
          <w:sz w:val="24"/>
          <w:szCs w:val="24"/>
        </w:rPr>
      </w:pPr>
      <w:r>
        <w:rPr>
          <w:rFonts w:ascii="Times New Roman" w:eastAsia="Verdana" w:hAnsi="Times New Roman" w:cs="Times New Roman"/>
          <w:sz w:val="24"/>
          <w:szCs w:val="24"/>
        </w:rPr>
        <w:t>Материалы Заказчика:</w:t>
      </w:r>
    </w:p>
    <w:tbl>
      <w:tblPr>
        <w:tblW w:w="0" w:type="auto"/>
        <w:tblLayout w:type="fixed"/>
        <w:tblCellMar>
          <w:left w:w="30" w:type="dxa"/>
          <w:right w:w="30" w:type="dxa"/>
        </w:tblCellMar>
        <w:tblLook w:val="0000" w:firstRow="0" w:lastRow="0" w:firstColumn="0" w:lastColumn="0" w:noHBand="0" w:noVBand="0"/>
      </w:tblPr>
      <w:tblGrid>
        <w:gridCol w:w="2582"/>
        <w:gridCol w:w="1417"/>
        <w:gridCol w:w="1701"/>
        <w:gridCol w:w="851"/>
        <w:gridCol w:w="1559"/>
      </w:tblGrid>
      <w:tr w:rsidR="00605090" w:rsidRPr="00524370" w14:paraId="54B272C4" w14:textId="77777777" w:rsidTr="007F2F02">
        <w:trPr>
          <w:trHeight w:val="953"/>
        </w:trPr>
        <w:tc>
          <w:tcPr>
            <w:tcW w:w="2582" w:type="dxa"/>
            <w:tcBorders>
              <w:top w:val="nil"/>
              <w:left w:val="nil"/>
              <w:bottom w:val="single" w:sz="12" w:space="0" w:color="auto"/>
              <w:right w:val="single" w:sz="12" w:space="0" w:color="auto"/>
            </w:tcBorders>
            <w:shd w:val="solid" w:color="C0C0C0" w:fill="auto"/>
          </w:tcPr>
          <w:p w14:paraId="5B5AF40D"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sidRPr="00524370">
              <w:rPr>
                <w:rFonts w:ascii="Times New Roman" w:hAnsi="Times New Roman" w:cs="Times New Roman"/>
                <w:b/>
                <w:bCs/>
                <w:color w:val="000000"/>
                <w:sz w:val="24"/>
                <w:szCs w:val="24"/>
              </w:rPr>
              <w:t>Наименование</w:t>
            </w:r>
          </w:p>
        </w:tc>
        <w:tc>
          <w:tcPr>
            <w:tcW w:w="1417" w:type="dxa"/>
            <w:tcBorders>
              <w:top w:val="nil"/>
              <w:left w:val="nil"/>
              <w:bottom w:val="single" w:sz="12" w:space="0" w:color="auto"/>
              <w:right w:val="single" w:sz="12" w:space="0" w:color="auto"/>
            </w:tcBorders>
            <w:shd w:val="solid" w:color="C0C0C0" w:fill="auto"/>
          </w:tcPr>
          <w:p w14:paraId="4B518970"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sidRPr="00524370">
              <w:rPr>
                <w:rFonts w:ascii="Times New Roman" w:hAnsi="Times New Roman" w:cs="Times New Roman"/>
                <w:b/>
                <w:bCs/>
                <w:color w:val="000000"/>
                <w:sz w:val="24"/>
                <w:szCs w:val="24"/>
              </w:rPr>
              <w:t>Марка, типоразмер</w:t>
            </w:r>
          </w:p>
        </w:tc>
        <w:tc>
          <w:tcPr>
            <w:tcW w:w="1701" w:type="dxa"/>
            <w:tcBorders>
              <w:top w:val="nil"/>
              <w:left w:val="nil"/>
              <w:bottom w:val="single" w:sz="12" w:space="0" w:color="auto"/>
              <w:right w:val="single" w:sz="12" w:space="0" w:color="auto"/>
            </w:tcBorders>
            <w:shd w:val="solid" w:color="C0C0C0" w:fill="auto"/>
          </w:tcPr>
          <w:p w14:paraId="12126B0D"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sidRPr="00524370">
              <w:rPr>
                <w:rFonts w:ascii="Times New Roman" w:hAnsi="Times New Roman" w:cs="Times New Roman"/>
                <w:b/>
                <w:bCs/>
                <w:color w:val="000000"/>
                <w:sz w:val="24"/>
                <w:szCs w:val="24"/>
              </w:rPr>
              <w:t>Комплектация</w:t>
            </w:r>
          </w:p>
        </w:tc>
        <w:tc>
          <w:tcPr>
            <w:tcW w:w="851" w:type="dxa"/>
            <w:tcBorders>
              <w:top w:val="nil"/>
              <w:left w:val="nil"/>
              <w:bottom w:val="single" w:sz="12" w:space="0" w:color="auto"/>
              <w:right w:val="single" w:sz="12" w:space="0" w:color="auto"/>
            </w:tcBorders>
            <w:shd w:val="solid" w:color="C0C0C0" w:fill="auto"/>
          </w:tcPr>
          <w:p w14:paraId="67A191A2"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sidRPr="00524370">
              <w:rPr>
                <w:rFonts w:ascii="Times New Roman" w:hAnsi="Times New Roman" w:cs="Times New Roman"/>
                <w:b/>
                <w:bCs/>
                <w:color w:val="000000"/>
                <w:sz w:val="24"/>
                <w:szCs w:val="24"/>
              </w:rPr>
              <w:t>Ед. изм.</w:t>
            </w:r>
          </w:p>
        </w:tc>
        <w:tc>
          <w:tcPr>
            <w:tcW w:w="1559" w:type="dxa"/>
            <w:tcBorders>
              <w:top w:val="nil"/>
              <w:left w:val="nil"/>
              <w:bottom w:val="single" w:sz="12" w:space="0" w:color="auto"/>
              <w:right w:val="single" w:sz="12" w:space="0" w:color="auto"/>
            </w:tcBorders>
            <w:shd w:val="solid" w:color="C0C0C0" w:fill="auto"/>
          </w:tcPr>
          <w:p w14:paraId="3C5CF1BB"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Кол-во</w:t>
            </w:r>
          </w:p>
        </w:tc>
      </w:tr>
      <w:tr w:rsidR="00605090" w:rsidRPr="00524370" w14:paraId="2AFA93F1" w14:textId="77777777" w:rsidTr="007F2F02">
        <w:trPr>
          <w:trHeight w:val="180"/>
        </w:trPr>
        <w:tc>
          <w:tcPr>
            <w:tcW w:w="2582" w:type="dxa"/>
            <w:tcBorders>
              <w:top w:val="nil"/>
              <w:left w:val="nil"/>
              <w:bottom w:val="nil"/>
              <w:right w:val="single" w:sz="12" w:space="0" w:color="auto"/>
            </w:tcBorders>
          </w:tcPr>
          <w:p w14:paraId="5CE9AF41"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2</w:t>
            </w:r>
          </w:p>
        </w:tc>
        <w:tc>
          <w:tcPr>
            <w:tcW w:w="1417" w:type="dxa"/>
            <w:tcBorders>
              <w:top w:val="nil"/>
              <w:left w:val="nil"/>
              <w:bottom w:val="nil"/>
              <w:right w:val="single" w:sz="12" w:space="0" w:color="auto"/>
            </w:tcBorders>
          </w:tcPr>
          <w:p w14:paraId="0BF53997"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3</w:t>
            </w:r>
          </w:p>
        </w:tc>
        <w:tc>
          <w:tcPr>
            <w:tcW w:w="1701" w:type="dxa"/>
            <w:tcBorders>
              <w:top w:val="nil"/>
              <w:left w:val="nil"/>
              <w:bottom w:val="nil"/>
              <w:right w:val="single" w:sz="12" w:space="0" w:color="auto"/>
            </w:tcBorders>
          </w:tcPr>
          <w:p w14:paraId="59AF1BB0"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5</w:t>
            </w:r>
          </w:p>
        </w:tc>
        <w:tc>
          <w:tcPr>
            <w:tcW w:w="851" w:type="dxa"/>
            <w:tcBorders>
              <w:top w:val="nil"/>
              <w:left w:val="nil"/>
              <w:bottom w:val="nil"/>
              <w:right w:val="single" w:sz="12" w:space="0" w:color="auto"/>
            </w:tcBorders>
          </w:tcPr>
          <w:p w14:paraId="2DC613DE"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7</w:t>
            </w:r>
          </w:p>
        </w:tc>
        <w:tc>
          <w:tcPr>
            <w:tcW w:w="1559" w:type="dxa"/>
            <w:tcBorders>
              <w:top w:val="nil"/>
              <w:left w:val="nil"/>
              <w:bottom w:val="nil"/>
              <w:right w:val="single" w:sz="12" w:space="0" w:color="auto"/>
            </w:tcBorders>
          </w:tcPr>
          <w:p w14:paraId="22F4F8D4" w14:textId="77777777" w:rsidR="00605090" w:rsidRPr="00524370" w:rsidRDefault="00605090" w:rsidP="007F2F02">
            <w:pPr>
              <w:autoSpaceDE w:val="0"/>
              <w:autoSpaceDN w:val="0"/>
              <w:adjustRightInd w:val="0"/>
              <w:spacing w:after="0" w:line="240" w:lineRule="auto"/>
              <w:jc w:val="center"/>
              <w:rPr>
                <w:rFonts w:ascii="Times New Roman" w:hAnsi="Times New Roman" w:cs="Times New Roman"/>
                <w:color w:val="000000"/>
                <w:sz w:val="24"/>
                <w:szCs w:val="24"/>
              </w:rPr>
            </w:pPr>
            <w:r w:rsidRPr="00524370">
              <w:rPr>
                <w:rFonts w:ascii="Times New Roman" w:hAnsi="Times New Roman" w:cs="Times New Roman"/>
                <w:color w:val="000000"/>
                <w:sz w:val="24"/>
                <w:szCs w:val="24"/>
              </w:rPr>
              <w:t>8</w:t>
            </w:r>
          </w:p>
        </w:tc>
      </w:tr>
      <w:tr w:rsidR="00605090" w:rsidRPr="00524370" w14:paraId="0AE20BA9" w14:textId="77777777" w:rsidTr="007F2F02">
        <w:trPr>
          <w:trHeight w:val="566"/>
        </w:trPr>
        <w:tc>
          <w:tcPr>
            <w:tcW w:w="2582" w:type="dxa"/>
            <w:tcBorders>
              <w:top w:val="single" w:sz="6" w:space="0" w:color="auto"/>
              <w:left w:val="single" w:sz="6" w:space="0" w:color="auto"/>
              <w:bottom w:val="single" w:sz="6" w:space="0" w:color="auto"/>
              <w:right w:val="single" w:sz="6" w:space="0" w:color="auto"/>
            </w:tcBorders>
          </w:tcPr>
          <w:p w14:paraId="6A0A3D7E" w14:textId="77777777" w:rsidR="00605090" w:rsidRPr="00524370" w:rsidRDefault="00605090" w:rsidP="007F2F02">
            <w:pPr>
              <w:autoSpaceDE w:val="0"/>
              <w:autoSpaceDN w:val="0"/>
              <w:adjustRightInd w:val="0"/>
              <w:spacing w:after="0" w:line="240" w:lineRule="auto"/>
              <w:rPr>
                <w:rFonts w:ascii="Times New Roman" w:hAnsi="Times New Roman" w:cs="Times New Roman"/>
                <w:color w:val="000000"/>
                <w:sz w:val="24"/>
                <w:szCs w:val="24"/>
              </w:rPr>
            </w:pPr>
            <w:r w:rsidRPr="00524370">
              <w:rPr>
                <w:rFonts w:ascii="Times New Roman" w:hAnsi="Times New Roman" w:cs="Times New Roman"/>
                <w:color w:val="000000"/>
                <w:sz w:val="24"/>
                <w:szCs w:val="24"/>
              </w:rPr>
              <w:t>Железобетонная плита</w:t>
            </w:r>
          </w:p>
        </w:tc>
        <w:tc>
          <w:tcPr>
            <w:tcW w:w="1417" w:type="dxa"/>
            <w:tcBorders>
              <w:top w:val="single" w:sz="6" w:space="0" w:color="auto"/>
              <w:left w:val="single" w:sz="6" w:space="0" w:color="auto"/>
              <w:bottom w:val="single" w:sz="6" w:space="0" w:color="auto"/>
              <w:right w:val="single" w:sz="6" w:space="0" w:color="auto"/>
            </w:tcBorders>
          </w:tcPr>
          <w:p w14:paraId="25E60CC7" w14:textId="77777777" w:rsidR="00605090" w:rsidRPr="00524370" w:rsidRDefault="00605090" w:rsidP="007F2F02">
            <w:pPr>
              <w:autoSpaceDE w:val="0"/>
              <w:autoSpaceDN w:val="0"/>
              <w:adjustRightInd w:val="0"/>
              <w:spacing w:after="0" w:line="240" w:lineRule="auto"/>
              <w:rPr>
                <w:rFonts w:ascii="Times New Roman" w:hAnsi="Times New Roman" w:cs="Times New Roman"/>
                <w:color w:val="000000"/>
                <w:sz w:val="24"/>
                <w:szCs w:val="24"/>
              </w:rPr>
            </w:pPr>
            <w:r w:rsidRPr="00524370">
              <w:rPr>
                <w:rFonts w:ascii="Times New Roman" w:hAnsi="Times New Roman" w:cs="Times New Roman"/>
                <w:color w:val="000000"/>
                <w:sz w:val="24"/>
                <w:szCs w:val="24"/>
              </w:rPr>
              <w:t>П-2</w:t>
            </w:r>
          </w:p>
        </w:tc>
        <w:tc>
          <w:tcPr>
            <w:tcW w:w="1701" w:type="dxa"/>
            <w:tcBorders>
              <w:top w:val="single" w:sz="6" w:space="0" w:color="auto"/>
              <w:left w:val="single" w:sz="6" w:space="0" w:color="auto"/>
              <w:bottom w:val="single" w:sz="6" w:space="0" w:color="auto"/>
              <w:right w:val="single" w:sz="6" w:space="0" w:color="auto"/>
            </w:tcBorders>
          </w:tcPr>
          <w:p w14:paraId="0584E764" w14:textId="77777777" w:rsidR="00605090" w:rsidRPr="00524370" w:rsidRDefault="00605090" w:rsidP="007F2F02">
            <w:pPr>
              <w:autoSpaceDE w:val="0"/>
              <w:autoSpaceDN w:val="0"/>
              <w:adjustRightInd w:val="0"/>
              <w:spacing w:after="0" w:line="240" w:lineRule="auto"/>
              <w:rPr>
                <w:rFonts w:ascii="Times New Roman" w:hAnsi="Times New Roman" w:cs="Times New Roman"/>
                <w:color w:val="000000"/>
                <w:sz w:val="24"/>
                <w:szCs w:val="24"/>
              </w:rPr>
            </w:pPr>
            <w:r w:rsidRPr="00524370">
              <w:rPr>
                <w:rFonts w:ascii="Times New Roman" w:hAnsi="Times New Roman" w:cs="Times New Roman"/>
                <w:color w:val="000000"/>
                <w:sz w:val="24"/>
                <w:szCs w:val="24"/>
              </w:rPr>
              <w:t>ТПР509-032.90НП</w:t>
            </w:r>
          </w:p>
        </w:tc>
        <w:tc>
          <w:tcPr>
            <w:tcW w:w="851" w:type="dxa"/>
            <w:tcBorders>
              <w:top w:val="single" w:sz="6" w:space="0" w:color="auto"/>
              <w:left w:val="single" w:sz="6" w:space="0" w:color="auto"/>
              <w:bottom w:val="single" w:sz="6" w:space="0" w:color="auto"/>
              <w:right w:val="single" w:sz="6" w:space="0" w:color="auto"/>
            </w:tcBorders>
          </w:tcPr>
          <w:p w14:paraId="56ADAA8A" w14:textId="77777777" w:rsidR="00605090" w:rsidRPr="00524370" w:rsidRDefault="00605090" w:rsidP="007F2F02">
            <w:pPr>
              <w:autoSpaceDE w:val="0"/>
              <w:autoSpaceDN w:val="0"/>
              <w:adjustRightInd w:val="0"/>
              <w:spacing w:after="0" w:line="240" w:lineRule="auto"/>
              <w:rPr>
                <w:rFonts w:ascii="Times New Roman" w:hAnsi="Times New Roman" w:cs="Times New Roman"/>
                <w:color w:val="000000"/>
                <w:sz w:val="24"/>
                <w:szCs w:val="24"/>
              </w:rPr>
            </w:pPr>
            <w:proofErr w:type="spellStart"/>
            <w:proofErr w:type="gramStart"/>
            <w:r w:rsidRPr="00524370">
              <w:rPr>
                <w:rFonts w:ascii="Times New Roman" w:hAnsi="Times New Roman" w:cs="Times New Roman"/>
                <w:color w:val="000000"/>
                <w:sz w:val="24"/>
                <w:szCs w:val="24"/>
              </w:rPr>
              <w:t>шт</w:t>
            </w:r>
            <w:proofErr w:type="spellEnd"/>
            <w:proofErr w:type="gramEnd"/>
          </w:p>
        </w:tc>
        <w:tc>
          <w:tcPr>
            <w:tcW w:w="1559" w:type="dxa"/>
            <w:tcBorders>
              <w:top w:val="single" w:sz="6" w:space="0" w:color="auto"/>
              <w:left w:val="single" w:sz="6" w:space="0" w:color="auto"/>
              <w:bottom w:val="single" w:sz="6" w:space="0" w:color="auto"/>
              <w:right w:val="single" w:sz="6" w:space="0" w:color="auto"/>
            </w:tcBorders>
          </w:tcPr>
          <w:p w14:paraId="5F744759" w14:textId="77777777" w:rsidR="00605090" w:rsidRPr="00524370" w:rsidRDefault="00605090" w:rsidP="007F2F02">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w:t>
            </w:r>
          </w:p>
        </w:tc>
      </w:tr>
    </w:tbl>
    <w:p w14:paraId="1CE5FC35" w14:textId="77777777" w:rsidR="00605090" w:rsidRDefault="00605090" w:rsidP="00605090">
      <w:pPr>
        <w:tabs>
          <w:tab w:val="left" w:pos="462"/>
        </w:tabs>
        <w:spacing w:after="0"/>
        <w:ind w:left="360" w:right="62"/>
        <w:jc w:val="both"/>
        <w:rPr>
          <w:rFonts w:ascii="Times New Roman" w:eastAsia="Verdana" w:hAnsi="Times New Roman" w:cs="Times New Roman"/>
          <w:sz w:val="24"/>
          <w:szCs w:val="24"/>
        </w:rPr>
      </w:pPr>
    </w:p>
    <w:p w14:paraId="3E093E5E" w14:textId="77777777" w:rsidR="00605090" w:rsidRDefault="00605090" w:rsidP="00605090">
      <w:pPr>
        <w:spacing w:after="0"/>
        <w:contextualSpacing/>
        <w:jc w:val="both"/>
        <w:outlineLvl w:val="0"/>
        <w:rPr>
          <w:rFonts w:ascii="Times New Roman" w:eastAsia="Calibri" w:hAnsi="Times New Roman" w:cs="Times New Roman"/>
          <w:sz w:val="24"/>
          <w:szCs w:val="24"/>
        </w:rPr>
      </w:pPr>
      <w:r>
        <w:rPr>
          <w:rFonts w:ascii="Times New Roman" w:eastAsia="Calibri" w:hAnsi="Times New Roman" w:cs="Times New Roman"/>
          <w:b/>
          <w:sz w:val="24"/>
          <w:szCs w:val="24"/>
        </w:rPr>
        <w:t xml:space="preserve">8.2. </w:t>
      </w:r>
      <w:r>
        <w:rPr>
          <w:rFonts w:ascii="Times New Roman" w:eastAsia="Calibri" w:hAnsi="Times New Roman" w:cs="Times New Roman"/>
          <w:sz w:val="24"/>
          <w:szCs w:val="24"/>
        </w:rPr>
        <w:t xml:space="preserve"> 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14:paraId="03AA7012" w14:textId="77777777" w:rsidR="00605090" w:rsidRDefault="00605090" w:rsidP="00605090">
      <w:pPr>
        <w:tabs>
          <w:tab w:val="left" w:pos="462"/>
        </w:tabs>
        <w:spacing w:after="0"/>
        <w:ind w:right="62"/>
        <w:jc w:val="both"/>
        <w:rPr>
          <w:rFonts w:ascii="Times New Roman" w:eastAsia="Verdana" w:hAnsi="Times New Roman" w:cs="Times New Roman"/>
          <w:sz w:val="24"/>
          <w:szCs w:val="24"/>
        </w:rPr>
      </w:pPr>
      <w:r>
        <w:rPr>
          <w:rFonts w:ascii="Times New Roman" w:eastAsia="Verdana" w:hAnsi="Times New Roman" w:cs="Times New Roman"/>
          <w:b/>
          <w:sz w:val="24"/>
          <w:szCs w:val="24"/>
        </w:rPr>
        <w:t>8.3.</w:t>
      </w:r>
      <w:r>
        <w:rPr>
          <w:rFonts w:ascii="Times New Roman" w:eastAsia="Verdana" w:hAnsi="Times New Roman" w:cs="Times New Roman"/>
          <w:color w:val="008000"/>
          <w:sz w:val="24"/>
          <w:szCs w:val="24"/>
        </w:rPr>
        <w:t xml:space="preserve"> </w:t>
      </w:r>
      <w:proofErr w:type="gramStart"/>
      <w:r>
        <w:rPr>
          <w:rFonts w:ascii="Times New Roman" w:eastAsia="Verdana" w:hAnsi="Times New Roman" w:cs="Times New Roman"/>
          <w:sz w:val="24"/>
          <w:szCs w:val="24"/>
        </w:rPr>
        <w:t>Вновь устанавливаемые оборудование, запасные части и материалы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w:t>
      </w:r>
      <w:proofErr w:type="gramEnd"/>
      <w:r>
        <w:rPr>
          <w:rFonts w:ascii="Times New Roman" w:eastAsia="Verdana" w:hAnsi="Times New Roman" w:cs="Times New Roman"/>
          <w:sz w:val="24"/>
          <w:szCs w:val="24"/>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Pr>
          <w:rFonts w:ascii="Times New Roman" w:eastAsia="Verdana" w:hAnsi="Times New Roman" w:cs="Times New Roman"/>
          <w:sz w:val="24"/>
          <w:szCs w:val="24"/>
        </w:rPr>
        <w:t>по</w:t>
      </w:r>
      <w:proofErr w:type="gramEnd"/>
      <w:r>
        <w:rPr>
          <w:rFonts w:ascii="Times New Roman" w:eastAsia="Verdana" w:hAnsi="Times New Roman" w:cs="Times New Roman"/>
          <w:sz w:val="24"/>
          <w:szCs w:val="24"/>
        </w:rPr>
        <w:t xml:space="preserve"> предоставлении оригинала.</w:t>
      </w:r>
    </w:p>
    <w:p w14:paraId="3C9A26CD" w14:textId="77777777" w:rsidR="00605090" w:rsidRDefault="00605090" w:rsidP="00605090">
      <w:pPr>
        <w:numPr>
          <w:ilvl w:val="1"/>
          <w:numId w:val="8"/>
        </w:numPr>
        <w:tabs>
          <w:tab w:val="left" w:pos="0"/>
        </w:tabs>
        <w:spacing w:after="0"/>
        <w:ind w:right="62"/>
        <w:jc w:val="both"/>
        <w:rPr>
          <w:rFonts w:ascii="Times New Roman" w:eastAsia="Verdana" w:hAnsi="Times New Roman" w:cs="Times New Roman"/>
          <w:sz w:val="24"/>
          <w:szCs w:val="24"/>
        </w:rPr>
      </w:pPr>
      <w:r>
        <w:rPr>
          <w:rFonts w:ascii="Times New Roman" w:eastAsia="Verdana" w:hAnsi="Times New Roman" w:cs="Times New Roman"/>
          <w:sz w:val="24"/>
          <w:szCs w:val="24"/>
        </w:rPr>
        <w:t>Входной контроль запасных частей и материалов, поставляемых Подрядчиком в соответствии с ГОСТ 24297-87(2001) осуществляется комиссией с участием представителей Заказчика и Подрядчика.</w:t>
      </w:r>
    </w:p>
    <w:p w14:paraId="00CF4C29" w14:textId="77777777" w:rsidR="00605090" w:rsidRDefault="00605090" w:rsidP="00605090">
      <w:pPr>
        <w:numPr>
          <w:ilvl w:val="1"/>
          <w:numId w:val="8"/>
        </w:numPr>
        <w:tabs>
          <w:tab w:val="left" w:pos="708"/>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14:paraId="2BA97186" w14:textId="77777777" w:rsidR="00605090" w:rsidRDefault="00605090" w:rsidP="00605090">
      <w:pPr>
        <w:numPr>
          <w:ilvl w:val="1"/>
          <w:numId w:val="8"/>
        </w:numPr>
        <w:tabs>
          <w:tab w:val="left" w:pos="708"/>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использования при выполнении ремонтных работ запасных частей, произведенных не на заводе-изготовителе оборудования, данные запасные части должны сопровождаться документами, полученными от завода-изготовителя оборудования, разрешающих использование данных запасных частей.</w:t>
      </w:r>
    </w:p>
    <w:p w14:paraId="1E74F71A" w14:textId="77777777" w:rsidR="00605090" w:rsidRDefault="00605090" w:rsidP="00605090">
      <w:pPr>
        <w:numPr>
          <w:ilvl w:val="1"/>
          <w:numId w:val="8"/>
        </w:numPr>
        <w:tabs>
          <w:tab w:val="left" w:pos="462"/>
        </w:tabs>
        <w:spacing w:after="0"/>
        <w:ind w:right="62"/>
        <w:jc w:val="both"/>
        <w:rPr>
          <w:rFonts w:ascii="Times New Roman" w:eastAsia="Verdana" w:hAnsi="Times New Roman" w:cs="Times New Roman"/>
          <w:sz w:val="24"/>
          <w:szCs w:val="24"/>
        </w:rPr>
      </w:pPr>
      <w:r>
        <w:rPr>
          <w:rFonts w:ascii="Times New Roman" w:eastAsia="Verdana" w:hAnsi="Times New Roman" w:cs="Times New Roman"/>
          <w:sz w:val="24"/>
          <w:szCs w:val="24"/>
        </w:rPr>
        <w:t>При проведении работ на объектах Заказчика категорически запрещено применение асбеста и асбестосодержащих материалов.</w:t>
      </w:r>
    </w:p>
    <w:p w14:paraId="08386220" w14:textId="77777777" w:rsidR="00605090" w:rsidRDefault="00605090" w:rsidP="00605090">
      <w:pPr>
        <w:tabs>
          <w:tab w:val="left" w:pos="462"/>
        </w:tabs>
        <w:spacing w:after="0"/>
        <w:ind w:left="710" w:right="62"/>
        <w:jc w:val="both"/>
        <w:rPr>
          <w:rFonts w:ascii="Times New Roman" w:eastAsia="Verdana" w:hAnsi="Times New Roman" w:cs="Times New Roman"/>
          <w:sz w:val="24"/>
          <w:szCs w:val="24"/>
        </w:rPr>
      </w:pPr>
    </w:p>
    <w:p w14:paraId="76190DE5" w14:textId="77777777" w:rsidR="00605090" w:rsidRDefault="00605090" w:rsidP="00605090">
      <w:pPr>
        <w:numPr>
          <w:ilvl w:val="0"/>
          <w:numId w:val="8"/>
        </w:numPr>
        <w:tabs>
          <w:tab w:val="left" w:pos="462"/>
        </w:tabs>
        <w:spacing w:after="120"/>
        <w:ind w:right="62"/>
        <w:jc w:val="both"/>
        <w:rPr>
          <w:rFonts w:ascii="Times New Roman" w:eastAsia="Verdana" w:hAnsi="Times New Roman" w:cs="Times New Roman"/>
          <w:b/>
          <w:sz w:val="24"/>
          <w:szCs w:val="24"/>
        </w:rPr>
      </w:pPr>
      <w:r>
        <w:rPr>
          <w:rFonts w:ascii="Times New Roman" w:eastAsia="Verdana" w:hAnsi="Times New Roman" w:cs="Times New Roman"/>
          <w:spacing w:val="-10"/>
          <w:sz w:val="24"/>
          <w:szCs w:val="24"/>
        </w:rPr>
        <w:t xml:space="preserve">   </w:t>
      </w:r>
      <w:r>
        <w:rPr>
          <w:rFonts w:ascii="Times New Roman" w:eastAsia="Verdana" w:hAnsi="Times New Roman" w:cs="Times New Roman"/>
          <w:b/>
          <w:sz w:val="24"/>
          <w:szCs w:val="24"/>
        </w:rPr>
        <w:t>Сроки выполнения работ</w:t>
      </w:r>
    </w:p>
    <w:p w14:paraId="3A370F74" w14:textId="77777777" w:rsidR="00605090" w:rsidRPr="00E01AAD" w:rsidRDefault="00605090" w:rsidP="00605090">
      <w:pPr>
        <w:pStyle w:val="a3"/>
        <w:numPr>
          <w:ilvl w:val="1"/>
          <w:numId w:val="23"/>
        </w:numPr>
        <w:tabs>
          <w:tab w:val="left" w:pos="708"/>
        </w:tabs>
        <w:spacing w:after="0"/>
        <w:outlineLvl w:val="0"/>
        <w:rPr>
          <w:rFonts w:ascii="Times New Roman" w:eastAsia="Times New Roman" w:hAnsi="Times New Roman"/>
          <w:sz w:val="24"/>
          <w:szCs w:val="24"/>
          <w:lang w:eastAsia="ru-RU"/>
        </w:rPr>
      </w:pPr>
      <w:r w:rsidRPr="00E01AAD">
        <w:rPr>
          <w:rFonts w:ascii="Times New Roman" w:eastAsia="Times New Roman" w:hAnsi="Times New Roman"/>
          <w:sz w:val="24"/>
          <w:szCs w:val="24"/>
          <w:lang w:eastAsia="ru-RU"/>
        </w:rPr>
        <w:t>Сроки выполнения Работ:</w:t>
      </w:r>
    </w:p>
    <w:p w14:paraId="6D589DBE" w14:textId="77777777" w:rsidR="00605090" w:rsidRPr="00E01AAD" w:rsidRDefault="00605090" w:rsidP="00605090">
      <w:pPr>
        <w:tabs>
          <w:tab w:val="left" w:pos="708"/>
        </w:tabs>
        <w:spacing w:after="0"/>
        <w:ind w:left="360"/>
        <w:outlineLvl w:val="0"/>
        <w:rPr>
          <w:rFonts w:ascii="Times New Roman" w:eastAsia="Times New Roman" w:hAnsi="Times New Roman"/>
          <w:sz w:val="24"/>
          <w:szCs w:val="24"/>
          <w:lang w:eastAsia="ru-RU"/>
        </w:rPr>
      </w:pPr>
    </w:p>
    <w:p w14:paraId="7BA88299" w14:textId="77777777" w:rsidR="00605090" w:rsidRDefault="00605090" w:rsidP="00605090">
      <w:pPr>
        <w:tabs>
          <w:tab w:val="left" w:pos="708"/>
        </w:tabs>
        <w:spacing w:after="0"/>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начала выполнения  работ </w:t>
      </w:r>
      <w:r>
        <w:rPr>
          <w:rFonts w:ascii="Times New Roman" w:eastAsia="Times New Roman" w:hAnsi="Times New Roman" w:cs="Times New Roman"/>
          <w:b/>
          <w:sz w:val="24"/>
          <w:szCs w:val="24"/>
          <w:lang w:eastAsia="ru-RU"/>
        </w:rPr>
        <w:t>-          03.07.2017 года;</w:t>
      </w:r>
    </w:p>
    <w:p w14:paraId="0AA71C19" w14:textId="77777777" w:rsidR="00605090" w:rsidRDefault="00605090" w:rsidP="00605090">
      <w:pPr>
        <w:tabs>
          <w:tab w:val="left" w:pos="708"/>
        </w:tabs>
        <w:spacing w:after="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Срок окончания выполнения  работ - </w:t>
      </w:r>
      <w:r>
        <w:rPr>
          <w:rFonts w:ascii="Times New Roman" w:eastAsia="Times New Roman" w:hAnsi="Times New Roman" w:cs="Times New Roman"/>
          <w:b/>
          <w:sz w:val="24"/>
          <w:szCs w:val="24"/>
          <w:lang w:eastAsia="ru-RU"/>
        </w:rPr>
        <w:t xml:space="preserve">  30.09.2017 года.</w:t>
      </w:r>
    </w:p>
    <w:p w14:paraId="47EDAFF1" w14:textId="77777777" w:rsidR="00605090" w:rsidRDefault="00605090" w:rsidP="00605090">
      <w:pPr>
        <w:tabs>
          <w:tab w:val="left" w:pos="708"/>
        </w:tabs>
        <w:spacing w:after="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выполнения  работ, входящих в объем настоящего Технического задания, определяются в соответствии с Графиком производства работ.</w:t>
      </w:r>
    </w:p>
    <w:p w14:paraId="0483879F" w14:textId="77777777" w:rsidR="00605090" w:rsidRDefault="00605090" w:rsidP="00605090">
      <w:pPr>
        <w:tabs>
          <w:tab w:val="left" w:pos="0"/>
          <w:tab w:val="left" w:pos="284"/>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9.2</w:t>
      </w:r>
      <w:r>
        <w:rPr>
          <w:rFonts w:ascii="Times New Roman" w:eastAsia="Times New Roman" w:hAnsi="Times New Roman" w:cs="Times New Roman"/>
          <w:sz w:val="24"/>
          <w:szCs w:val="24"/>
          <w:lang w:eastAsia="ru-RU"/>
        </w:rPr>
        <w:t>. Заказчик вправе в одностороннем порядке скорректировать сроки начала и окончания выполнения работ  на условиях заключенного договора.</w:t>
      </w:r>
    </w:p>
    <w:p w14:paraId="44F694C9" w14:textId="77777777" w:rsidR="00605090" w:rsidRDefault="00605090" w:rsidP="00605090">
      <w:pPr>
        <w:tabs>
          <w:tab w:val="left" w:pos="0"/>
          <w:tab w:val="left" w:pos="284"/>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9.3</w:t>
      </w:r>
      <w:r>
        <w:rPr>
          <w:rFonts w:ascii="Times New Roman" w:eastAsia="Times New Roman" w:hAnsi="Times New Roman" w:cs="Times New Roman"/>
          <w:sz w:val="24"/>
          <w:szCs w:val="24"/>
          <w:lang w:eastAsia="ru-RU"/>
        </w:rPr>
        <w:t xml:space="preserve">.  По требованию Заказчика, Подрядчик должен до начала работ  предоставить   график выполнения работ по  настоящему Техническому заданию на утверждение Заказчику. Сроки выполнения отдельных  работ в сетевом графике не могут превышать сроки выполнения  работ, указанных в Договоре. </w:t>
      </w:r>
    </w:p>
    <w:p w14:paraId="42B6BB6F" w14:textId="77777777" w:rsidR="00605090" w:rsidRDefault="00605090" w:rsidP="00605090">
      <w:pPr>
        <w:tabs>
          <w:tab w:val="left" w:pos="708"/>
        </w:tabs>
        <w:spacing w:after="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9.4.</w:t>
      </w:r>
      <w:r>
        <w:rPr>
          <w:rFonts w:ascii="Times New Roman" w:eastAsia="Times New Roman" w:hAnsi="Times New Roman" w:cs="Times New Roman"/>
          <w:sz w:val="24"/>
          <w:szCs w:val="24"/>
          <w:lang w:eastAsia="ru-RU"/>
        </w:rPr>
        <w:t xml:space="preserve">   Подрядчик является ответственным за соблюдение сроков выполняемых  работ в согласованных объемах.</w:t>
      </w:r>
    </w:p>
    <w:p w14:paraId="7741780C" w14:textId="77777777" w:rsidR="00605090" w:rsidRDefault="00605090" w:rsidP="00605090">
      <w:pPr>
        <w:tabs>
          <w:tab w:val="left" w:pos="708"/>
        </w:tabs>
        <w:spacing w:after="0"/>
        <w:jc w:val="both"/>
        <w:outlineLvl w:val="0"/>
        <w:rPr>
          <w:rFonts w:ascii="Times New Roman" w:eastAsia="Times New Roman" w:hAnsi="Times New Roman" w:cs="Times New Roman"/>
          <w:sz w:val="24"/>
          <w:szCs w:val="24"/>
          <w:lang w:eastAsia="ru-RU"/>
        </w:rPr>
      </w:pPr>
    </w:p>
    <w:p w14:paraId="25A765B0" w14:textId="77777777" w:rsidR="00605090" w:rsidRDefault="00605090" w:rsidP="00605090">
      <w:pPr>
        <w:numPr>
          <w:ilvl w:val="0"/>
          <w:numId w:val="8"/>
        </w:numPr>
        <w:tabs>
          <w:tab w:val="left" w:pos="708"/>
        </w:tabs>
        <w:spacing w:after="0"/>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Требования к сдаче-приемке  Работ:</w:t>
      </w:r>
    </w:p>
    <w:p w14:paraId="21F4D832" w14:textId="77777777" w:rsidR="00605090" w:rsidRDefault="00605090" w:rsidP="0060509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10.1.</w:t>
      </w:r>
      <w:r>
        <w:rPr>
          <w:rFonts w:ascii="Times New Roman" w:eastAsia="Times New Roman" w:hAnsi="Times New Roman" w:cs="Times New Roman"/>
          <w:sz w:val="24"/>
          <w:szCs w:val="24"/>
        </w:rPr>
        <w:t xml:space="preserve">  Подрядчик производит сдачу результатов   выполненных работ в соответствии с Графиком производства работ. </w:t>
      </w:r>
    </w:p>
    <w:p w14:paraId="4916C60A" w14:textId="77777777" w:rsidR="00605090" w:rsidRDefault="00605090" w:rsidP="00605090">
      <w:pPr>
        <w:numPr>
          <w:ilvl w:val="1"/>
          <w:numId w:val="9"/>
        </w:numPr>
        <w:tabs>
          <w:tab w:val="left" w:pos="28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Сдача-приемка работ  осуществляется  помесячно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работам. В полном объеме сдача работ  осуществляется в любом случае, независимо от сдачи отдельных этапов выполняемых работ.</w:t>
      </w:r>
    </w:p>
    <w:p w14:paraId="09B8393D" w14:textId="77777777" w:rsidR="00605090" w:rsidRDefault="00605090" w:rsidP="0060509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Акт сдачи-приемки формы КС-2 подписывается Заказчиком только  после получения от Подрядчика всей необходимой технической документации по выполненным работам.</w:t>
      </w:r>
    </w:p>
    <w:p w14:paraId="7B789733" w14:textId="77777777" w:rsidR="00605090" w:rsidRDefault="00605090" w:rsidP="0060509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10.3. </w:t>
      </w:r>
      <w:r>
        <w:rPr>
          <w:rFonts w:ascii="Times New Roman" w:eastAsia="Times New Roman" w:hAnsi="Times New Roman" w:cs="Times New Roman"/>
          <w:sz w:val="24"/>
          <w:szCs w:val="24"/>
        </w:rPr>
        <w:t>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освидетельствования скрытых работ.</w:t>
      </w:r>
    </w:p>
    <w:p w14:paraId="5C4D68A6" w14:textId="77777777" w:rsidR="00605090" w:rsidRDefault="00605090" w:rsidP="00605090">
      <w:pPr>
        <w:numPr>
          <w:ilvl w:val="1"/>
          <w:numId w:val="10"/>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Сдача-приемка должна осуществляться в соответствии с НТД, в том числе  СО 153-34.04.181–2003.</w:t>
      </w:r>
    </w:p>
    <w:p w14:paraId="20B4A284" w14:textId="77777777" w:rsidR="00605090" w:rsidRDefault="00605090" w:rsidP="0060509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10.5.</w:t>
      </w:r>
      <w:r>
        <w:rPr>
          <w:rFonts w:ascii="Times New Roman" w:eastAsia="Times New Roman" w:hAnsi="Times New Roman" w:cs="Times New Roman"/>
          <w:sz w:val="24"/>
          <w:szCs w:val="24"/>
        </w:rPr>
        <w:t xml:space="preserve">  Недостатки работ, обнаруженные в ходе сдачи  или выявленные в период гарантийной эксплуатации объекта,  фиксируются  и устраняются на условиях договора.</w:t>
      </w:r>
    </w:p>
    <w:p w14:paraId="4CCB5F3E" w14:textId="77777777" w:rsidR="00605090" w:rsidRDefault="00605090" w:rsidP="0060509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10.6.</w:t>
      </w:r>
      <w:r>
        <w:rPr>
          <w:rFonts w:ascii="Times New Roman" w:eastAsia="Times New Roman" w:hAnsi="Times New Roman" w:cs="Times New Roman"/>
          <w:sz w:val="24"/>
          <w:szCs w:val="24"/>
        </w:rPr>
        <w:t xml:space="preserve">  Приемка  оборудования (в рамках настоящего Технического задания) производится комиссией, в состав которой  входят представители Подрядчика.</w:t>
      </w:r>
    </w:p>
    <w:p w14:paraId="3111BDB1" w14:textId="77777777" w:rsidR="00605090" w:rsidRDefault="00605090" w:rsidP="00605090">
      <w:pPr>
        <w:numPr>
          <w:ilvl w:val="1"/>
          <w:numId w:val="11"/>
        </w:numPr>
        <w:spacing w:after="0"/>
        <w:jc w:val="both"/>
        <w:rPr>
          <w:rFonts w:ascii="Times New Roman" w:eastAsia="Times New Roman" w:hAnsi="Times New Roman" w:cs="Times New Roman"/>
          <w:bCs/>
          <w:iCs/>
          <w:sz w:val="24"/>
          <w:szCs w:val="24"/>
          <w:shd w:val="clear" w:color="auto" w:fill="FFFF99"/>
        </w:rPr>
      </w:pPr>
      <w:r>
        <w:rPr>
          <w:rFonts w:ascii="Times New Roman" w:eastAsia="Times New Roman" w:hAnsi="Times New Roman" w:cs="Times New Roman"/>
          <w:sz w:val="24"/>
          <w:szCs w:val="24"/>
        </w:rPr>
        <w:t>Подрядчик по окончании работ по настоящему Техническому заданию,  предоставляет полный комплект отчетной документации,  в соответствии с разделом 11 настоящего Технического задания.</w:t>
      </w:r>
    </w:p>
    <w:p w14:paraId="10A705EC" w14:textId="77777777" w:rsidR="00605090" w:rsidRDefault="00605090" w:rsidP="00605090">
      <w:pPr>
        <w:numPr>
          <w:ilvl w:val="1"/>
          <w:numId w:val="11"/>
        </w:numPr>
        <w:tabs>
          <w:tab w:val="left" w:pos="708"/>
        </w:tabs>
        <w:spacing w:after="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окончании  выполнения  всего объема работ в рамках настоящего Технического задания,  Стороны подписывают Итоговый Акт сдачи-приемки выполненных  работ.</w:t>
      </w:r>
    </w:p>
    <w:p w14:paraId="729AE14F" w14:textId="77777777" w:rsidR="00605090" w:rsidRDefault="00605090" w:rsidP="00605090">
      <w:pPr>
        <w:tabs>
          <w:tab w:val="left" w:pos="708"/>
        </w:tabs>
        <w:spacing w:after="0"/>
        <w:ind w:left="705"/>
        <w:jc w:val="both"/>
        <w:outlineLvl w:val="0"/>
        <w:rPr>
          <w:rFonts w:ascii="Times New Roman" w:eastAsia="Times New Roman" w:hAnsi="Times New Roman" w:cs="Times New Roman"/>
          <w:sz w:val="24"/>
          <w:szCs w:val="24"/>
          <w:lang w:eastAsia="ru-RU"/>
        </w:rPr>
      </w:pPr>
    </w:p>
    <w:p w14:paraId="3AC284D7" w14:textId="77777777" w:rsidR="00605090" w:rsidRDefault="00605090" w:rsidP="00605090">
      <w:pPr>
        <w:numPr>
          <w:ilvl w:val="0"/>
          <w:numId w:val="11"/>
        </w:numPr>
        <w:tabs>
          <w:tab w:val="left" w:pos="708"/>
        </w:tabs>
        <w:spacing w:after="0"/>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Документация, предъявляемая Заказчику:</w:t>
      </w:r>
    </w:p>
    <w:p w14:paraId="536F10BC" w14:textId="77777777" w:rsidR="00605090" w:rsidRDefault="00605090" w:rsidP="00605090">
      <w:pPr>
        <w:tabs>
          <w:tab w:val="left" w:pos="708"/>
        </w:tabs>
        <w:spacing w:after="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предъявляет Заказчику документацию:</w:t>
      </w:r>
    </w:p>
    <w:p w14:paraId="66E1D3F6" w14:textId="77777777" w:rsidR="00605090" w:rsidRDefault="00605090" w:rsidP="00605090">
      <w:pPr>
        <w:spacing w:after="0"/>
        <w:contextualSpacing/>
        <w:rPr>
          <w:rFonts w:ascii="Times New Roman" w:eastAsia="Calibri" w:hAnsi="Times New Roman" w:cs="Times New Roman"/>
          <w:sz w:val="24"/>
          <w:szCs w:val="24"/>
        </w:rPr>
      </w:pPr>
      <w:r>
        <w:rPr>
          <w:rFonts w:ascii="Times New Roman" w:eastAsia="Calibri" w:hAnsi="Times New Roman" w:cs="Times New Roman"/>
          <w:b/>
          <w:sz w:val="24"/>
          <w:szCs w:val="24"/>
        </w:rPr>
        <w:t>11.1.</w:t>
      </w:r>
      <w:r>
        <w:rPr>
          <w:rFonts w:ascii="Times New Roman" w:eastAsia="Calibri" w:hAnsi="Times New Roman" w:cs="Times New Roman"/>
          <w:sz w:val="24"/>
          <w:szCs w:val="24"/>
        </w:rPr>
        <w:t xml:space="preserve"> Перечень организаций, участвовавших в производстве   монтажных работ, фамилии ИТР, ответственных за выполнение этих работ.</w:t>
      </w:r>
    </w:p>
    <w:p w14:paraId="008D7224" w14:textId="77777777" w:rsidR="00605090" w:rsidRDefault="00605090" w:rsidP="00605090">
      <w:pPr>
        <w:spacing w:after="0"/>
        <w:contextualSpacing/>
        <w:rPr>
          <w:rFonts w:ascii="Times New Roman" w:eastAsia="Calibri" w:hAnsi="Times New Roman" w:cs="Times New Roman"/>
          <w:sz w:val="24"/>
          <w:szCs w:val="24"/>
        </w:rPr>
      </w:pPr>
      <w:r>
        <w:rPr>
          <w:rFonts w:ascii="Times New Roman" w:eastAsia="Calibri" w:hAnsi="Times New Roman" w:cs="Times New Roman"/>
          <w:b/>
          <w:sz w:val="24"/>
          <w:szCs w:val="24"/>
        </w:rPr>
        <w:t>11.2.</w:t>
      </w:r>
      <w:r>
        <w:rPr>
          <w:rFonts w:ascii="Times New Roman" w:eastAsia="Calibri" w:hAnsi="Times New Roman" w:cs="Times New Roman"/>
          <w:sz w:val="24"/>
          <w:szCs w:val="24"/>
        </w:rPr>
        <w:t xml:space="preserve"> Сертификаты и технические паспорта на оборудование и материалы.</w:t>
      </w:r>
    </w:p>
    <w:p w14:paraId="4D608686" w14:textId="77777777" w:rsidR="00605090" w:rsidRDefault="00605090" w:rsidP="00605090">
      <w:pPr>
        <w:numPr>
          <w:ilvl w:val="1"/>
          <w:numId w:val="12"/>
        </w:numPr>
        <w:snapToGrid w:val="0"/>
        <w:spacing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Акты входного контроля.</w:t>
      </w:r>
    </w:p>
    <w:p w14:paraId="0B15AC69" w14:textId="77777777" w:rsidR="00605090" w:rsidRDefault="00605090" w:rsidP="00605090">
      <w:pPr>
        <w:numPr>
          <w:ilvl w:val="1"/>
          <w:numId w:val="12"/>
        </w:numPr>
        <w:snapToGrid w:val="0"/>
        <w:spacing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Акты о завершении работ и выполненных работ, установленной формы, в том числе Акты о приемке эксплуатацию;</w:t>
      </w:r>
    </w:p>
    <w:p w14:paraId="5983DC09" w14:textId="77777777" w:rsidR="00605090" w:rsidRDefault="00605090" w:rsidP="00605090">
      <w:pPr>
        <w:numPr>
          <w:ilvl w:val="1"/>
          <w:numId w:val="12"/>
        </w:numPr>
        <w:snapToGri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дополнительных работ, не предусмотренных проектом;</w:t>
      </w:r>
    </w:p>
    <w:p w14:paraId="329D1F56" w14:textId="77777777" w:rsidR="00605090" w:rsidRDefault="00605090" w:rsidP="00605090">
      <w:pPr>
        <w:numPr>
          <w:ilvl w:val="1"/>
          <w:numId w:val="12"/>
        </w:numPr>
        <w:snapToGri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Акты освидетельствования скрытых работ и промежуточной приемки;</w:t>
      </w:r>
    </w:p>
    <w:p w14:paraId="50C7E674" w14:textId="77777777" w:rsidR="00605090" w:rsidRDefault="00605090" w:rsidP="00605090">
      <w:pPr>
        <w:numPr>
          <w:ilvl w:val="1"/>
          <w:numId w:val="12"/>
        </w:numPr>
        <w:snapToGrid w:val="0"/>
        <w:spacing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ППР, разработанные в ходе выполнения работ.</w:t>
      </w:r>
    </w:p>
    <w:p w14:paraId="1FE0E388" w14:textId="77777777" w:rsidR="00605090" w:rsidRDefault="00605090" w:rsidP="00605090">
      <w:pPr>
        <w:numPr>
          <w:ilvl w:val="1"/>
          <w:numId w:val="12"/>
        </w:numPr>
        <w:snapToGrid w:val="0"/>
        <w:spacing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Комплект исполнительной документации (</w:t>
      </w:r>
      <w:proofErr w:type="spellStart"/>
      <w:r>
        <w:rPr>
          <w:rFonts w:ascii="Times New Roman" w:eastAsia="Calibri" w:hAnsi="Times New Roman" w:cs="Times New Roman"/>
          <w:sz w:val="24"/>
          <w:szCs w:val="24"/>
        </w:rPr>
        <w:t>тех</w:t>
      </w:r>
      <w:proofErr w:type="gramStart"/>
      <w:r>
        <w:rPr>
          <w:rFonts w:ascii="Times New Roman" w:eastAsia="Calibri" w:hAnsi="Times New Roman" w:cs="Times New Roman"/>
          <w:sz w:val="24"/>
          <w:szCs w:val="24"/>
        </w:rPr>
        <w:t>.а</w:t>
      </w:r>
      <w:proofErr w:type="gramEnd"/>
      <w:r>
        <w:rPr>
          <w:rFonts w:ascii="Times New Roman" w:eastAsia="Calibri" w:hAnsi="Times New Roman" w:cs="Times New Roman"/>
          <w:sz w:val="24"/>
          <w:szCs w:val="24"/>
        </w:rPr>
        <w:t>кты</w:t>
      </w:r>
      <w:proofErr w:type="spellEnd"/>
      <w:r>
        <w:rPr>
          <w:rFonts w:ascii="Times New Roman" w:eastAsia="Calibri" w:hAnsi="Times New Roman" w:cs="Times New Roman"/>
          <w:sz w:val="24"/>
          <w:szCs w:val="24"/>
        </w:rPr>
        <w:t>, чертежи, схемы, и т.п.).</w:t>
      </w:r>
    </w:p>
    <w:p w14:paraId="1185A7C2" w14:textId="77777777" w:rsidR="00605090" w:rsidRDefault="00605090" w:rsidP="00605090">
      <w:pPr>
        <w:numPr>
          <w:ilvl w:val="1"/>
          <w:numId w:val="12"/>
        </w:numPr>
        <w:autoSpaceDE w:val="0"/>
        <w:autoSpaceDN w:val="0"/>
        <w:adjustRightInd w:val="0"/>
        <w:spacing w:after="120"/>
        <w:ind w:left="482" w:hanging="482"/>
        <w:jc w:val="both"/>
        <w:rPr>
          <w:rFonts w:ascii="Times New Roman" w:eastAsia="Calibri" w:hAnsi="Times New Roman" w:cs="Times New Roman"/>
          <w:sz w:val="24"/>
          <w:szCs w:val="24"/>
        </w:rPr>
      </w:pPr>
      <w:r>
        <w:rPr>
          <w:rFonts w:ascii="Times New Roman" w:eastAsia="Calibri" w:hAnsi="Times New Roman" w:cs="Times New Roman"/>
          <w:sz w:val="24"/>
          <w:szCs w:val="24"/>
        </w:rPr>
        <w:t>Итоговый акт сдачи-приемки выполненных работ.</w:t>
      </w:r>
    </w:p>
    <w:p w14:paraId="4F817EAA" w14:textId="77777777" w:rsidR="00605090" w:rsidRDefault="00605090" w:rsidP="00605090">
      <w:pPr>
        <w:numPr>
          <w:ilvl w:val="0"/>
          <w:numId w:val="12"/>
        </w:numPr>
        <w:tabs>
          <w:tab w:val="left" w:pos="708"/>
        </w:tabs>
        <w:spacing w:after="100" w:afterAutospacing="1"/>
        <w:ind w:left="482" w:hanging="482"/>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Гарантии исполнителя  работ:</w:t>
      </w:r>
    </w:p>
    <w:p w14:paraId="35E51AA6" w14:textId="77777777" w:rsidR="00605090" w:rsidRDefault="00605090" w:rsidP="00605090">
      <w:pPr>
        <w:tabs>
          <w:tab w:val="left" w:pos="70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должен гарантировать:</w:t>
      </w:r>
    </w:p>
    <w:p w14:paraId="313C1272" w14:textId="77777777" w:rsidR="00605090" w:rsidRDefault="00605090" w:rsidP="00605090">
      <w:pPr>
        <w:numPr>
          <w:ilvl w:val="1"/>
          <w:numId w:val="13"/>
        </w:numPr>
        <w:tabs>
          <w:tab w:val="left" w:pos="708"/>
        </w:tabs>
        <w:spacing w:after="0"/>
        <w:ind w:left="4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Надлежащее качество работ в полном объеме в соответствии с проектной документацией и действующей нормативно-технической документацией.</w:t>
      </w:r>
    </w:p>
    <w:p w14:paraId="689C6578" w14:textId="77777777" w:rsidR="00605090" w:rsidRDefault="00605090" w:rsidP="00605090">
      <w:pPr>
        <w:numPr>
          <w:ilvl w:val="1"/>
          <w:numId w:val="13"/>
        </w:numPr>
        <w:tabs>
          <w:tab w:val="left" w:pos="708"/>
        </w:tabs>
        <w:spacing w:after="0"/>
        <w:ind w:left="4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всех работ в установленные сроки.</w:t>
      </w:r>
    </w:p>
    <w:p w14:paraId="52EDA66D" w14:textId="77777777" w:rsidR="00605090" w:rsidRDefault="00605090" w:rsidP="00605090">
      <w:pPr>
        <w:numPr>
          <w:ilvl w:val="1"/>
          <w:numId w:val="13"/>
        </w:numPr>
        <w:tabs>
          <w:tab w:val="left" w:pos="708"/>
        </w:tabs>
        <w:spacing w:after="0"/>
        <w:ind w:left="4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Заказчику причиненных убытков при обнаружении недостатков в процессе гарантийной эксплуатации объекта.</w:t>
      </w:r>
    </w:p>
    <w:p w14:paraId="02168AC7" w14:textId="77777777" w:rsidR="00605090" w:rsidRDefault="00605090" w:rsidP="00605090">
      <w:pPr>
        <w:numPr>
          <w:ilvl w:val="1"/>
          <w:numId w:val="13"/>
        </w:numPr>
        <w:tabs>
          <w:tab w:val="left" w:pos="708"/>
        </w:tabs>
        <w:spacing w:after="0"/>
        <w:ind w:left="4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14:paraId="35D6AC57" w14:textId="77777777" w:rsidR="00605090" w:rsidRDefault="00605090" w:rsidP="00605090">
      <w:pPr>
        <w:numPr>
          <w:ilvl w:val="1"/>
          <w:numId w:val="13"/>
        </w:numPr>
        <w:tabs>
          <w:tab w:val="left" w:pos="708"/>
        </w:tabs>
        <w:spacing w:after="0"/>
        <w:ind w:left="4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гарантии на результат выполненных работ устанавливается продолжительностью 24 (двадцать четыре) месяца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w:t>
      </w:r>
    </w:p>
    <w:p w14:paraId="079E5A5B" w14:textId="77777777" w:rsidR="00605090" w:rsidRDefault="00605090" w:rsidP="00605090">
      <w:pPr>
        <w:numPr>
          <w:ilvl w:val="1"/>
          <w:numId w:val="13"/>
        </w:numPr>
        <w:tabs>
          <w:tab w:val="left" w:pos="708"/>
        </w:tabs>
        <w:spacing w:after="0"/>
        <w:ind w:left="4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Если гарантийный срок, установленный изготовителем материалов, использованных при выполнении работ и являющихся составной частью результата работ, </w:t>
      </w:r>
    </w:p>
    <w:p w14:paraId="60FD09E2" w14:textId="77777777" w:rsidR="00605090" w:rsidRDefault="00605090" w:rsidP="00605090">
      <w:pPr>
        <w:tabs>
          <w:tab w:val="left" w:pos="709"/>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превышает срок, указанный в п.12.5., применяется гарантийный срок изготовителя материалов.</w:t>
      </w:r>
    </w:p>
    <w:p w14:paraId="24B5FA7E" w14:textId="77777777" w:rsidR="001A2D35" w:rsidRPr="001774AE" w:rsidRDefault="001A2D35" w:rsidP="002374B7">
      <w:pPr>
        <w:spacing w:after="0" w:line="240" w:lineRule="auto"/>
        <w:jc w:val="center"/>
        <w:rPr>
          <w:rFonts w:ascii="Times New Roman" w:eastAsia="Calibri" w:hAnsi="Times New Roman" w:cs="Times New Roman"/>
          <w:sz w:val="24"/>
          <w:szCs w:val="24"/>
        </w:rPr>
      </w:pPr>
    </w:p>
    <w:p w14:paraId="170EC8CD" w14:textId="77777777" w:rsidR="000F4027" w:rsidRPr="001F68DD" w:rsidRDefault="000F4027" w:rsidP="000F4027">
      <w:pPr>
        <w:spacing w:after="0" w:line="240" w:lineRule="auto"/>
        <w:ind w:firstLine="567"/>
        <w:rPr>
          <w:rFonts w:ascii="Verdana" w:eastAsia="Times New Roman" w:hAnsi="Verdana" w:cs="Times New Roman"/>
          <w:color w:val="000000"/>
          <w:lang w:eastAsia="ru-RU"/>
        </w:rPr>
      </w:pPr>
    </w:p>
    <w:tbl>
      <w:tblPr>
        <w:tblW w:w="9142" w:type="dxa"/>
        <w:tblInd w:w="250" w:type="dxa"/>
        <w:tblLook w:val="04A0" w:firstRow="1" w:lastRow="0" w:firstColumn="1" w:lastColumn="0" w:noHBand="0" w:noVBand="1"/>
      </w:tblPr>
      <w:tblGrid>
        <w:gridCol w:w="4961"/>
        <w:gridCol w:w="4181"/>
      </w:tblGrid>
      <w:tr w:rsidR="000F4027" w:rsidRPr="000F4027" w14:paraId="7FB090D7" w14:textId="77777777" w:rsidTr="0061149D">
        <w:trPr>
          <w:trHeight w:val="284"/>
        </w:trPr>
        <w:tc>
          <w:tcPr>
            <w:tcW w:w="4961" w:type="dxa"/>
            <w:vAlign w:val="center"/>
            <w:hideMark/>
          </w:tcPr>
          <w:p w14:paraId="2D3A1B5E" w14:textId="77777777" w:rsidR="000F4027" w:rsidRPr="000F4027" w:rsidRDefault="000F4027" w:rsidP="002447DF">
            <w:pPr>
              <w:spacing w:after="0" w:line="240" w:lineRule="auto"/>
              <w:rPr>
                <w:rFonts w:ascii="Verdana" w:eastAsia="Times New Roman" w:hAnsi="Verdana" w:cs="Times New Roman"/>
                <w:b/>
                <w:bCs/>
                <w:color w:val="000000"/>
                <w:lang w:eastAsia="ru-RU"/>
              </w:rPr>
            </w:pPr>
            <w:r w:rsidRPr="000F4027">
              <w:rPr>
                <w:rFonts w:ascii="Verdana" w:eastAsia="Times New Roman" w:hAnsi="Verdana" w:cs="Times New Roman"/>
                <w:b/>
                <w:bCs/>
                <w:color w:val="000000"/>
                <w:lang w:eastAsia="ru-RU"/>
              </w:rPr>
              <w:t>ПОДРЯДЧИК</w:t>
            </w:r>
          </w:p>
        </w:tc>
        <w:tc>
          <w:tcPr>
            <w:tcW w:w="4181" w:type="dxa"/>
            <w:vAlign w:val="center"/>
            <w:hideMark/>
          </w:tcPr>
          <w:p w14:paraId="2938B626" w14:textId="77777777" w:rsidR="000F4027" w:rsidRPr="000F4027" w:rsidRDefault="000F4027" w:rsidP="002447DF">
            <w:pPr>
              <w:spacing w:after="0" w:line="240" w:lineRule="auto"/>
              <w:rPr>
                <w:rFonts w:ascii="Verdana" w:eastAsia="Times New Roman" w:hAnsi="Verdana" w:cs="Times New Roman"/>
                <w:b/>
                <w:bCs/>
                <w:color w:val="000000"/>
                <w:lang w:eastAsia="ru-RU"/>
              </w:rPr>
            </w:pPr>
            <w:r w:rsidRPr="000F4027">
              <w:rPr>
                <w:rFonts w:ascii="Verdana" w:eastAsia="Times New Roman" w:hAnsi="Verdana" w:cs="Times New Roman"/>
                <w:b/>
                <w:bCs/>
                <w:color w:val="000000"/>
                <w:lang w:eastAsia="ru-RU"/>
              </w:rPr>
              <w:t>ЗАКАЗЧИК</w:t>
            </w:r>
          </w:p>
        </w:tc>
      </w:tr>
      <w:tr w:rsidR="000F4027" w:rsidRPr="000F4027" w14:paraId="247FA094" w14:textId="77777777" w:rsidTr="001A2D35">
        <w:trPr>
          <w:trHeight w:val="377"/>
        </w:trPr>
        <w:tc>
          <w:tcPr>
            <w:tcW w:w="4961" w:type="dxa"/>
            <w:vAlign w:val="center"/>
          </w:tcPr>
          <w:p w14:paraId="33B17B6C" w14:textId="723A6EC5" w:rsidR="000F4027" w:rsidRPr="000F4027" w:rsidRDefault="000F4027" w:rsidP="000F4027">
            <w:pPr>
              <w:spacing w:after="0" w:line="240" w:lineRule="auto"/>
              <w:rPr>
                <w:rFonts w:ascii="Verdana" w:eastAsia="Times New Roman" w:hAnsi="Verdana" w:cs="Times New Roman"/>
                <w:color w:val="000000"/>
                <w:lang w:eastAsia="ru-RU"/>
              </w:rPr>
            </w:pPr>
          </w:p>
        </w:tc>
        <w:tc>
          <w:tcPr>
            <w:tcW w:w="4181" w:type="dxa"/>
            <w:vAlign w:val="center"/>
          </w:tcPr>
          <w:p w14:paraId="3AD8A6B1" w14:textId="77777777" w:rsidR="000F4027" w:rsidRPr="000F4027" w:rsidRDefault="000F4027" w:rsidP="000F4027">
            <w:pPr>
              <w:spacing w:after="0" w:line="240" w:lineRule="auto"/>
              <w:rPr>
                <w:rFonts w:ascii="Verdana" w:eastAsia="Times New Roman" w:hAnsi="Verdana" w:cs="Times New Roman"/>
                <w:color w:val="000000"/>
                <w:lang w:eastAsia="ru-RU"/>
              </w:rPr>
            </w:pPr>
            <w:r w:rsidRPr="000F4027">
              <w:rPr>
                <w:rFonts w:ascii="Verdana" w:eastAsia="Times New Roman" w:hAnsi="Verdana" w:cs="Times New Roman"/>
                <w:color w:val="000000"/>
                <w:lang w:eastAsia="ru-RU"/>
              </w:rPr>
              <w:t>По доверенности ПАО «</w:t>
            </w:r>
            <w:proofErr w:type="spellStart"/>
            <w:r w:rsidRPr="000F4027">
              <w:rPr>
                <w:rFonts w:ascii="Verdana" w:eastAsia="Times New Roman" w:hAnsi="Verdana" w:cs="Times New Roman"/>
                <w:color w:val="000000"/>
                <w:lang w:eastAsia="ru-RU"/>
              </w:rPr>
              <w:t>Юнипро</w:t>
            </w:r>
            <w:proofErr w:type="spellEnd"/>
            <w:r w:rsidRPr="000F4027">
              <w:rPr>
                <w:rFonts w:ascii="Verdana" w:eastAsia="Times New Roman" w:hAnsi="Verdana" w:cs="Times New Roman"/>
                <w:color w:val="000000"/>
                <w:lang w:eastAsia="ru-RU"/>
              </w:rPr>
              <w:t>»</w:t>
            </w:r>
          </w:p>
        </w:tc>
      </w:tr>
      <w:tr w:rsidR="000F4027" w:rsidRPr="000F4027" w14:paraId="2F6F0D9B" w14:textId="77777777" w:rsidTr="0061149D">
        <w:trPr>
          <w:trHeight w:val="315"/>
        </w:trPr>
        <w:tc>
          <w:tcPr>
            <w:tcW w:w="4961" w:type="dxa"/>
            <w:vAlign w:val="center"/>
          </w:tcPr>
          <w:p w14:paraId="4F402428" w14:textId="77777777" w:rsidR="000F4027" w:rsidRPr="000F4027" w:rsidRDefault="000F4027" w:rsidP="000F4027">
            <w:pPr>
              <w:spacing w:after="0" w:line="240" w:lineRule="auto"/>
              <w:rPr>
                <w:rFonts w:ascii="Verdana" w:eastAsia="Times New Roman" w:hAnsi="Verdana" w:cs="Times New Roman"/>
                <w:color w:val="000000"/>
                <w:lang w:eastAsia="ru-RU"/>
              </w:rPr>
            </w:pPr>
          </w:p>
        </w:tc>
        <w:tc>
          <w:tcPr>
            <w:tcW w:w="4181" w:type="dxa"/>
            <w:vAlign w:val="center"/>
          </w:tcPr>
          <w:p w14:paraId="6AB7FCED" w14:textId="77777777" w:rsidR="000F4027" w:rsidRPr="000F4027" w:rsidRDefault="000F4027" w:rsidP="000F4027">
            <w:pPr>
              <w:spacing w:after="0" w:line="240" w:lineRule="auto"/>
              <w:rPr>
                <w:rFonts w:ascii="Verdana" w:eastAsia="Times New Roman" w:hAnsi="Verdana" w:cs="Times New Roman"/>
                <w:color w:val="000000"/>
                <w:lang w:eastAsia="ru-RU"/>
              </w:rPr>
            </w:pPr>
          </w:p>
        </w:tc>
      </w:tr>
      <w:tr w:rsidR="000F4027" w:rsidRPr="000F4027" w14:paraId="1CD06DCF" w14:textId="77777777" w:rsidTr="0061149D">
        <w:trPr>
          <w:trHeight w:val="284"/>
        </w:trPr>
        <w:tc>
          <w:tcPr>
            <w:tcW w:w="4961" w:type="dxa"/>
            <w:vAlign w:val="center"/>
          </w:tcPr>
          <w:p w14:paraId="5269B04D" w14:textId="77777777" w:rsidR="000F4027" w:rsidRPr="000F4027" w:rsidRDefault="000F4027" w:rsidP="000F4027">
            <w:pPr>
              <w:spacing w:after="0" w:line="240" w:lineRule="auto"/>
              <w:rPr>
                <w:rFonts w:ascii="Verdana" w:eastAsia="Times New Roman" w:hAnsi="Verdana" w:cs="Times New Roman"/>
                <w:color w:val="000000"/>
                <w:lang w:eastAsia="ru-RU"/>
              </w:rPr>
            </w:pPr>
          </w:p>
        </w:tc>
        <w:tc>
          <w:tcPr>
            <w:tcW w:w="4181" w:type="dxa"/>
            <w:vAlign w:val="center"/>
            <w:hideMark/>
          </w:tcPr>
          <w:p w14:paraId="3B9D4E45" w14:textId="77777777" w:rsidR="000F4027" w:rsidRPr="000F4027" w:rsidRDefault="000F4027" w:rsidP="000F4027">
            <w:pPr>
              <w:spacing w:after="0" w:line="240" w:lineRule="auto"/>
              <w:rPr>
                <w:rFonts w:ascii="Verdana" w:eastAsia="Times New Roman" w:hAnsi="Verdana" w:cs="Times New Roman"/>
                <w:color w:val="000000"/>
                <w:lang w:eastAsia="ru-RU"/>
              </w:rPr>
            </w:pPr>
          </w:p>
        </w:tc>
      </w:tr>
      <w:tr w:rsidR="000F4027" w:rsidRPr="000F4027" w14:paraId="10002A36" w14:textId="77777777" w:rsidTr="0061149D">
        <w:trPr>
          <w:trHeight w:val="312"/>
        </w:trPr>
        <w:tc>
          <w:tcPr>
            <w:tcW w:w="4961" w:type="dxa"/>
            <w:vAlign w:val="center"/>
          </w:tcPr>
          <w:p w14:paraId="03114F48" w14:textId="77777777" w:rsidR="000F4027" w:rsidRPr="000F4027" w:rsidRDefault="000F4027" w:rsidP="000F4027">
            <w:pPr>
              <w:spacing w:after="0" w:line="240" w:lineRule="auto"/>
              <w:rPr>
                <w:rFonts w:ascii="Verdana" w:eastAsia="Times New Roman" w:hAnsi="Verdana" w:cs="Times New Roman"/>
                <w:color w:val="000000"/>
                <w:lang w:eastAsia="ru-RU"/>
              </w:rPr>
            </w:pPr>
          </w:p>
        </w:tc>
        <w:tc>
          <w:tcPr>
            <w:tcW w:w="4181" w:type="dxa"/>
            <w:noWrap/>
            <w:vAlign w:val="bottom"/>
          </w:tcPr>
          <w:p w14:paraId="4A1B2FA8" w14:textId="77777777" w:rsidR="000F4027" w:rsidRPr="000F4027" w:rsidRDefault="000F4027" w:rsidP="000F4027">
            <w:pPr>
              <w:spacing w:after="0" w:line="240" w:lineRule="auto"/>
              <w:rPr>
                <w:rFonts w:ascii="Verdana" w:eastAsia="Times New Roman" w:hAnsi="Verdana" w:cs="Times New Roman"/>
                <w:color w:val="000000"/>
                <w:lang w:eastAsia="ru-RU"/>
              </w:rPr>
            </w:pPr>
          </w:p>
        </w:tc>
      </w:tr>
      <w:tr w:rsidR="000F4027" w:rsidRPr="000F4027" w14:paraId="0E9E3DBF" w14:textId="77777777" w:rsidTr="0061149D">
        <w:trPr>
          <w:trHeight w:val="76"/>
        </w:trPr>
        <w:tc>
          <w:tcPr>
            <w:tcW w:w="4961" w:type="dxa"/>
            <w:vAlign w:val="center"/>
            <w:hideMark/>
          </w:tcPr>
          <w:p w14:paraId="71600C7E" w14:textId="2F5CBBB6" w:rsidR="000F4027" w:rsidRPr="000F4027" w:rsidRDefault="000F4027" w:rsidP="001A2D35">
            <w:pPr>
              <w:spacing w:after="0" w:line="240" w:lineRule="auto"/>
              <w:rPr>
                <w:rFonts w:ascii="Verdana" w:eastAsia="Times New Roman" w:hAnsi="Verdana" w:cs="Times New Roman"/>
                <w:color w:val="000000"/>
                <w:lang w:eastAsia="ru-RU"/>
              </w:rPr>
            </w:pPr>
            <w:r w:rsidRPr="000F4027">
              <w:rPr>
                <w:rFonts w:ascii="Verdana" w:eastAsia="Times New Roman" w:hAnsi="Verdana" w:cs="Times New Roman"/>
                <w:color w:val="000000"/>
                <w:lang w:eastAsia="ru-RU"/>
              </w:rPr>
              <w:t xml:space="preserve">__________________ / </w:t>
            </w:r>
            <w:r w:rsidR="001A2D35">
              <w:rPr>
                <w:rFonts w:ascii="Verdana" w:eastAsia="Times New Roman" w:hAnsi="Verdana" w:cs="Times New Roman"/>
                <w:color w:val="000000"/>
                <w:lang w:eastAsia="ru-RU"/>
              </w:rPr>
              <w:t>__________</w:t>
            </w:r>
            <w:r w:rsidRPr="000F4027">
              <w:rPr>
                <w:rFonts w:ascii="Verdana" w:eastAsia="Times New Roman" w:hAnsi="Verdana" w:cs="Times New Roman"/>
                <w:color w:val="000000"/>
                <w:lang w:eastAsia="ru-RU"/>
              </w:rPr>
              <w:t>/</w:t>
            </w:r>
          </w:p>
        </w:tc>
        <w:tc>
          <w:tcPr>
            <w:tcW w:w="4181" w:type="dxa"/>
            <w:vAlign w:val="center"/>
            <w:hideMark/>
          </w:tcPr>
          <w:p w14:paraId="0CCC246E" w14:textId="77777777" w:rsidR="000F4027" w:rsidRPr="000F4027" w:rsidRDefault="000F4027" w:rsidP="000F4027">
            <w:pPr>
              <w:spacing w:after="0" w:line="240" w:lineRule="auto"/>
              <w:rPr>
                <w:rFonts w:ascii="Verdana" w:eastAsia="Times New Roman" w:hAnsi="Verdana" w:cs="Times New Roman"/>
                <w:color w:val="000000"/>
                <w:lang w:eastAsia="ru-RU"/>
              </w:rPr>
            </w:pPr>
            <w:r w:rsidRPr="000F4027">
              <w:rPr>
                <w:rFonts w:ascii="Verdana" w:eastAsia="Times New Roman" w:hAnsi="Verdana" w:cs="Times New Roman"/>
                <w:color w:val="000000"/>
                <w:lang w:eastAsia="ru-RU"/>
              </w:rPr>
              <w:t xml:space="preserve">_______________/ Д.Д. Кузаков /  </w:t>
            </w:r>
          </w:p>
        </w:tc>
      </w:tr>
      <w:tr w:rsidR="000F4027" w:rsidRPr="000F4027" w14:paraId="1E9C3D61" w14:textId="77777777" w:rsidTr="0061149D">
        <w:trPr>
          <w:trHeight w:val="143"/>
        </w:trPr>
        <w:tc>
          <w:tcPr>
            <w:tcW w:w="4961" w:type="dxa"/>
            <w:vAlign w:val="center"/>
            <w:hideMark/>
          </w:tcPr>
          <w:p w14:paraId="67B37B30" w14:textId="77777777" w:rsidR="000F4027" w:rsidRPr="000F4027" w:rsidRDefault="000F4027" w:rsidP="000F4027">
            <w:pPr>
              <w:spacing w:after="0" w:line="240" w:lineRule="auto"/>
              <w:rPr>
                <w:rFonts w:ascii="Verdana" w:eastAsia="Times New Roman" w:hAnsi="Verdana" w:cs="Times New Roman"/>
                <w:color w:val="000000"/>
                <w:lang w:eastAsia="ru-RU"/>
              </w:rPr>
            </w:pPr>
            <w:r w:rsidRPr="000F4027">
              <w:rPr>
                <w:rFonts w:ascii="Verdana" w:eastAsia="Times New Roman" w:hAnsi="Verdana" w:cs="Times New Roman"/>
                <w:color w:val="000000"/>
                <w:lang w:eastAsia="ru-RU"/>
              </w:rPr>
              <w:t>М.П.</w:t>
            </w:r>
          </w:p>
        </w:tc>
        <w:tc>
          <w:tcPr>
            <w:tcW w:w="4181" w:type="dxa"/>
            <w:vAlign w:val="center"/>
            <w:hideMark/>
          </w:tcPr>
          <w:p w14:paraId="6B89C01E" w14:textId="77777777" w:rsidR="000F4027" w:rsidRPr="000F4027" w:rsidRDefault="000F4027" w:rsidP="000F4027">
            <w:pPr>
              <w:spacing w:after="0" w:line="240" w:lineRule="auto"/>
              <w:rPr>
                <w:rFonts w:ascii="Verdana" w:eastAsia="Times New Roman" w:hAnsi="Verdana" w:cs="Times New Roman"/>
                <w:color w:val="000000"/>
                <w:lang w:eastAsia="ru-RU"/>
              </w:rPr>
            </w:pPr>
            <w:r w:rsidRPr="000F4027">
              <w:rPr>
                <w:rFonts w:ascii="Verdana" w:eastAsia="Times New Roman" w:hAnsi="Verdana" w:cs="Times New Roman"/>
                <w:color w:val="000000"/>
                <w:lang w:eastAsia="ru-RU"/>
              </w:rPr>
              <w:t>М.П.</w:t>
            </w:r>
          </w:p>
        </w:tc>
      </w:tr>
    </w:tbl>
    <w:p w14:paraId="48A752C9" w14:textId="77777777" w:rsidR="0093279B" w:rsidRPr="00675143" w:rsidRDefault="0093279B">
      <w:pPr>
        <w:spacing w:after="0"/>
        <w:rPr>
          <w:rFonts w:ascii="Times New Roman" w:eastAsia="Calibri" w:hAnsi="Times New Roman" w:cs="Times New Roman"/>
          <w:sz w:val="24"/>
          <w:szCs w:val="24"/>
        </w:rPr>
      </w:pPr>
    </w:p>
    <w:p w14:paraId="561FD511" w14:textId="77777777" w:rsidR="0093279B" w:rsidRPr="00675143" w:rsidRDefault="0093279B">
      <w:pPr>
        <w:spacing w:after="0"/>
        <w:rPr>
          <w:rFonts w:ascii="Times New Roman" w:eastAsia="Calibri" w:hAnsi="Times New Roman" w:cs="Times New Roman"/>
          <w:sz w:val="24"/>
          <w:szCs w:val="24"/>
        </w:rPr>
      </w:pPr>
    </w:p>
    <w:p w14:paraId="1E3DC42B" w14:textId="77777777" w:rsidR="0093279B" w:rsidRPr="00675143" w:rsidRDefault="0093279B">
      <w:pPr>
        <w:spacing w:after="0"/>
        <w:rPr>
          <w:rFonts w:ascii="Times New Roman" w:eastAsia="Calibri" w:hAnsi="Times New Roman" w:cs="Times New Roman"/>
          <w:sz w:val="24"/>
          <w:szCs w:val="24"/>
        </w:rPr>
      </w:pPr>
    </w:p>
    <w:p w14:paraId="429B7B0A" w14:textId="77777777" w:rsidR="0093279B" w:rsidRPr="00675143" w:rsidRDefault="0093279B">
      <w:pPr>
        <w:spacing w:after="0"/>
        <w:rPr>
          <w:rFonts w:ascii="Times New Roman" w:eastAsia="Calibri" w:hAnsi="Times New Roman" w:cs="Times New Roman"/>
          <w:sz w:val="24"/>
          <w:szCs w:val="24"/>
        </w:rPr>
      </w:pPr>
    </w:p>
    <w:p w14:paraId="61CC0B2B" w14:textId="77777777" w:rsidR="0093279B" w:rsidRPr="00675143" w:rsidRDefault="0093279B">
      <w:pPr>
        <w:spacing w:after="0"/>
        <w:rPr>
          <w:rFonts w:ascii="Times New Roman" w:eastAsia="Calibri" w:hAnsi="Times New Roman" w:cs="Times New Roman"/>
          <w:sz w:val="24"/>
          <w:szCs w:val="24"/>
        </w:rPr>
      </w:pPr>
    </w:p>
    <w:p w14:paraId="6BD556F9" w14:textId="77777777" w:rsidR="0093279B" w:rsidRPr="00675143" w:rsidRDefault="0093279B">
      <w:pPr>
        <w:spacing w:after="0"/>
        <w:rPr>
          <w:rFonts w:ascii="Times New Roman" w:eastAsia="Calibri" w:hAnsi="Times New Roman" w:cs="Times New Roman"/>
          <w:sz w:val="24"/>
          <w:szCs w:val="24"/>
        </w:rPr>
      </w:pPr>
    </w:p>
    <w:p w14:paraId="72766CF0" w14:textId="77777777" w:rsidR="0093279B" w:rsidRPr="00675143" w:rsidRDefault="0093279B">
      <w:pPr>
        <w:spacing w:after="0"/>
        <w:rPr>
          <w:rFonts w:ascii="Times New Roman" w:eastAsia="Calibri" w:hAnsi="Times New Roman" w:cs="Times New Roman"/>
          <w:sz w:val="24"/>
          <w:szCs w:val="24"/>
        </w:rPr>
      </w:pPr>
    </w:p>
    <w:p w14:paraId="443E3557" w14:textId="77777777" w:rsidR="0093279B" w:rsidRPr="00675143" w:rsidRDefault="0093279B">
      <w:pPr>
        <w:spacing w:after="0"/>
        <w:rPr>
          <w:rFonts w:ascii="Times New Roman" w:eastAsia="Calibri" w:hAnsi="Times New Roman" w:cs="Times New Roman"/>
          <w:sz w:val="24"/>
          <w:szCs w:val="24"/>
        </w:rPr>
      </w:pPr>
    </w:p>
    <w:p w14:paraId="219111B7" w14:textId="77777777" w:rsidR="0093279B" w:rsidRPr="00675143" w:rsidRDefault="0093279B">
      <w:pPr>
        <w:spacing w:after="0"/>
        <w:rPr>
          <w:rFonts w:ascii="Times New Roman" w:eastAsia="Calibri" w:hAnsi="Times New Roman" w:cs="Times New Roman"/>
          <w:sz w:val="24"/>
          <w:szCs w:val="24"/>
        </w:rPr>
      </w:pPr>
    </w:p>
    <w:p w14:paraId="55615B6B" w14:textId="77777777" w:rsidR="0093279B" w:rsidRPr="00675143" w:rsidRDefault="0093279B">
      <w:pPr>
        <w:spacing w:after="0"/>
        <w:rPr>
          <w:rFonts w:ascii="Times New Roman" w:eastAsia="Calibri" w:hAnsi="Times New Roman" w:cs="Times New Roman"/>
          <w:sz w:val="24"/>
          <w:szCs w:val="24"/>
        </w:rPr>
      </w:pPr>
    </w:p>
    <w:p w14:paraId="12FCEBB8" w14:textId="77777777" w:rsidR="0093279B" w:rsidRPr="00675143" w:rsidRDefault="0093279B">
      <w:pPr>
        <w:spacing w:after="0"/>
        <w:rPr>
          <w:rFonts w:ascii="Times New Roman" w:eastAsia="Calibri" w:hAnsi="Times New Roman" w:cs="Times New Roman"/>
          <w:sz w:val="24"/>
          <w:szCs w:val="24"/>
        </w:rPr>
      </w:pPr>
    </w:p>
    <w:p w14:paraId="0BEBAF23" w14:textId="77777777" w:rsidR="0093279B" w:rsidRPr="00675143" w:rsidRDefault="0093279B">
      <w:pPr>
        <w:spacing w:after="0"/>
        <w:rPr>
          <w:rFonts w:ascii="Times New Roman" w:eastAsia="Calibri" w:hAnsi="Times New Roman" w:cs="Times New Roman"/>
          <w:sz w:val="24"/>
          <w:szCs w:val="24"/>
        </w:rPr>
      </w:pPr>
    </w:p>
    <w:p w14:paraId="6BAA9B84" w14:textId="77777777" w:rsidR="0093279B" w:rsidRPr="00675143" w:rsidRDefault="0093279B">
      <w:pPr>
        <w:spacing w:after="0"/>
        <w:rPr>
          <w:rFonts w:ascii="Times New Roman" w:eastAsia="Calibri" w:hAnsi="Times New Roman" w:cs="Times New Roman"/>
          <w:sz w:val="24"/>
          <w:szCs w:val="24"/>
        </w:rPr>
      </w:pPr>
    </w:p>
    <w:p w14:paraId="0B1D13F0" w14:textId="77777777" w:rsidR="0093279B" w:rsidRPr="00675143" w:rsidRDefault="0093279B">
      <w:pPr>
        <w:spacing w:after="0"/>
        <w:rPr>
          <w:rFonts w:ascii="Times New Roman" w:eastAsia="Calibri" w:hAnsi="Times New Roman" w:cs="Times New Roman"/>
          <w:sz w:val="24"/>
          <w:szCs w:val="24"/>
        </w:rPr>
      </w:pPr>
    </w:p>
    <w:p w14:paraId="759290C3" w14:textId="77777777" w:rsidR="0093279B" w:rsidRPr="00675143" w:rsidRDefault="0093279B">
      <w:pPr>
        <w:spacing w:after="0"/>
        <w:rPr>
          <w:rFonts w:ascii="Times New Roman" w:eastAsia="Calibri" w:hAnsi="Times New Roman" w:cs="Times New Roman"/>
          <w:sz w:val="24"/>
          <w:szCs w:val="24"/>
        </w:rPr>
      </w:pPr>
    </w:p>
    <w:p w14:paraId="0696A444" w14:textId="77777777" w:rsidR="0093279B" w:rsidRPr="00675143" w:rsidRDefault="0093279B">
      <w:pPr>
        <w:spacing w:after="0"/>
        <w:rPr>
          <w:rFonts w:ascii="Times New Roman" w:eastAsia="Calibri" w:hAnsi="Times New Roman" w:cs="Times New Roman"/>
          <w:sz w:val="24"/>
          <w:szCs w:val="24"/>
        </w:rPr>
      </w:pPr>
    </w:p>
    <w:p w14:paraId="5C287BC6" w14:textId="77777777" w:rsidR="0093279B" w:rsidRPr="00675143" w:rsidRDefault="0093279B">
      <w:pPr>
        <w:spacing w:after="0"/>
        <w:rPr>
          <w:rFonts w:ascii="Times New Roman" w:eastAsia="Calibri" w:hAnsi="Times New Roman" w:cs="Times New Roman"/>
          <w:sz w:val="24"/>
          <w:szCs w:val="24"/>
        </w:rPr>
      </w:pPr>
    </w:p>
    <w:p w14:paraId="3FF0D70C" w14:textId="77777777" w:rsidR="0093279B" w:rsidRPr="0093279B" w:rsidRDefault="0093279B" w:rsidP="0093279B">
      <w:pPr>
        <w:tabs>
          <w:tab w:val="left" w:pos="0"/>
          <w:tab w:val="left" w:pos="284"/>
          <w:tab w:val="left" w:pos="426"/>
        </w:tabs>
        <w:autoSpaceDE w:val="0"/>
        <w:autoSpaceDN w:val="0"/>
        <w:adjustRightInd w:val="0"/>
        <w:spacing w:after="0" w:line="240" w:lineRule="auto"/>
        <w:jc w:val="right"/>
        <w:rPr>
          <w:rFonts w:ascii="Times New Roman" w:eastAsia="Times New Roman" w:hAnsi="Times New Roman" w:cs="Times New Roman"/>
          <w:bCs/>
          <w:color w:val="000000"/>
          <w:sz w:val="18"/>
          <w:szCs w:val="18"/>
          <w:lang w:eastAsia="ru-RU"/>
        </w:rPr>
      </w:pPr>
      <w:r w:rsidRPr="0093279B">
        <w:rPr>
          <w:rFonts w:ascii="Times New Roman" w:eastAsia="Times New Roman" w:hAnsi="Times New Roman" w:cs="Times New Roman"/>
          <w:bCs/>
          <w:color w:val="000000"/>
          <w:sz w:val="18"/>
          <w:szCs w:val="18"/>
          <w:lang w:eastAsia="ru-RU"/>
        </w:rPr>
        <w:t>Приложение № 1</w:t>
      </w:r>
    </w:p>
    <w:p w14:paraId="1576B882" w14:textId="77777777" w:rsidR="0093279B" w:rsidRPr="0093279B" w:rsidRDefault="0093279B" w:rsidP="0093279B">
      <w:pPr>
        <w:tabs>
          <w:tab w:val="left" w:pos="0"/>
          <w:tab w:val="left" w:pos="284"/>
          <w:tab w:val="left" w:pos="426"/>
        </w:tabs>
        <w:autoSpaceDE w:val="0"/>
        <w:autoSpaceDN w:val="0"/>
        <w:adjustRightInd w:val="0"/>
        <w:spacing w:after="0" w:line="240" w:lineRule="auto"/>
        <w:jc w:val="right"/>
        <w:rPr>
          <w:rFonts w:ascii="Times New Roman" w:eastAsia="Times New Roman" w:hAnsi="Times New Roman" w:cs="Times New Roman"/>
          <w:bCs/>
          <w:color w:val="000000"/>
          <w:sz w:val="18"/>
          <w:szCs w:val="18"/>
          <w:lang w:eastAsia="ru-RU"/>
        </w:rPr>
      </w:pPr>
      <w:r w:rsidRPr="0093279B">
        <w:rPr>
          <w:rFonts w:ascii="Times New Roman" w:eastAsia="Times New Roman" w:hAnsi="Times New Roman" w:cs="Times New Roman"/>
          <w:bCs/>
          <w:color w:val="000000"/>
          <w:sz w:val="18"/>
          <w:szCs w:val="18"/>
          <w:lang w:eastAsia="ru-RU"/>
        </w:rPr>
        <w:t xml:space="preserve">к Техническому заданию </w:t>
      </w:r>
    </w:p>
    <w:p w14:paraId="06912234" w14:textId="320AADB4" w:rsidR="0093279B" w:rsidRPr="00675143" w:rsidRDefault="0093279B" w:rsidP="0093279B">
      <w:pPr>
        <w:tabs>
          <w:tab w:val="left" w:pos="284"/>
          <w:tab w:val="left" w:pos="426"/>
        </w:tabs>
        <w:autoSpaceDE w:val="0"/>
        <w:autoSpaceDN w:val="0"/>
        <w:spacing w:after="0" w:line="240" w:lineRule="auto"/>
        <w:jc w:val="right"/>
        <w:rPr>
          <w:rFonts w:ascii="Times New Roman" w:eastAsia="Times New Roman" w:hAnsi="Times New Roman" w:cs="Times New Roman"/>
          <w:sz w:val="18"/>
          <w:szCs w:val="18"/>
        </w:rPr>
      </w:pPr>
      <w:r w:rsidRPr="0093279B">
        <w:rPr>
          <w:rFonts w:ascii="Times New Roman" w:eastAsia="Times New Roman" w:hAnsi="Times New Roman" w:cs="Times New Roman"/>
          <w:sz w:val="18"/>
          <w:szCs w:val="18"/>
        </w:rPr>
        <w:t xml:space="preserve">к </w:t>
      </w:r>
      <w:r>
        <w:rPr>
          <w:rFonts w:ascii="Times New Roman" w:eastAsia="Times New Roman" w:hAnsi="Times New Roman" w:cs="Times New Roman"/>
          <w:sz w:val="18"/>
          <w:szCs w:val="18"/>
        </w:rPr>
        <w:t>Договору</w:t>
      </w:r>
    </w:p>
    <w:p w14:paraId="08D9E99B"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ПЕРЕЧЕНЬ</w:t>
      </w:r>
    </w:p>
    <w:p w14:paraId="2AE38214"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документов, предоставляемых в службу  охраны труда и техники безопасности  до начала работ на строительной площадке  Березовской ГРЭС</w:t>
      </w:r>
    </w:p>
    <w:p w14:paraId="7501F787"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Общие требования</w:t>
      </w:r>
    </w:p>
    <w:p w14:paraId="6781F412"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p>
    <w:p w14:paraId="7F7D4475"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ab/>
        <w:t>Для оформления допуска Подрядчика на Строительную площадку Подрядчик должен предоставить за три дня до начала работ в соответствии с Договором подряда следующие документы:</w:t>
      </w:r>
    </w:p>
    <w:p w14:paraId="03B82841"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 План обеспечения безопасности, согласованный с Заказчиком (должен соответствовать плану обеспечения безопасности, действующего на строительной площадке).</w:t>
      </w:r>
    </w:p>
    <w:p w14:paraId="4AED00E2"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 Анализ оценки рисков в сфере охраны труда, окружающей среды, техники безопасности, пожарной безопасности, промышленной безопасности, промышленной санитарии и гигиены при проведении предусмотренных Договором работ, причины возникновения таких рисков. </w:t>
      </w:r>
    </w:p>
    <w:p w14:paraId="0147AB95"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3. Копия приказа о назначении лиц,  имеющих право выдачи нарядов-допусков на производство работ в местах действия опасных или вредных факторов.</w:t>
      </w:r>
    </w:p>
    <w:p w14:paraId="358E1F90"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4. Копия приказа о назначении инженера (специалиста) по охране труда (приложение - протокол и копия удостоверения о проверке знаний в области охраны труда в объеме занимаемой должности и протокол проверки знаний). Основание ст.217 ТК РФ.</w:t>
      </w:r>
    </w:p>
    <w:p w14:paraId="285DA624"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5. Копия приказа о назначении лиц, имеющих право выдачи акта-допуска (право подписи).</w:t>
      </w:r>
    </w:p>
    <w:p w14:paraId="2BBB7551"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6. Копия приказа о назначении ответственного за экологическую безопасность и охрану окружающей среды (приложение - копия удостоверения о прохождении обучения в области экологической безопасности и охраны окружающей среды для руководителей и специалистов).</w:t>
      </w:r>
    </w:p>
    <w:p w14:paraId="51906DC8"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7. Копия приказа о назначении ответственного лица за промышленную санитарию и гигиену (приложение - копия удостоверения).</w:t>
      </w:r>
    </w:p>
    <w:p w14:paraId="2CD064D4"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8. Копия приказа о назначении ответственного лица за промышленную безопасность (приложение - копия удостоверения о проверке знаний в органах </w:t>
      </w:r>
      <w:proofErr w:type="spellStart"/>
      <w:r w:rsidRPr="0093279B">
        <w:rPr>
          <w:rFonts w:ascii="Times New Roman" w:eastAsia="Arial Unicode MS" w:hAnsi="Times New Roman" w:cs="Times New Roman"/>
          <w:sz w:val="18"/>
          <w:szCs w:val="18"/>
          <w:lang w:eastAsia="ru-RU" w:bidi="ru-RU"/>
        </w:rPr>
        <w:t>Ростехнадзора</w:t>
      </w:r>
      <w:proofErr w:type="spellEnd"/>
      <w:r w:rsidRPr="0093279B">
        <w:rPr>
          <w:rFonts w:ascii="Times New Roman" w:eastAsia="Arial Unicode MS" w:hAnsi="Times New Roman" w:cs="Times New Roman"/>
          <w:sz w:val="18"/>
          <w:szCs w:val="18"/>
          <w:lang w:eastAsia="ru-RU" w:bidi="ru-RU"/>
        </w:rPr>
        <w:t xml:space="preserve"> и протокол проверки знаний).</w:t>
      </w:r>
    </w:p>
    <w:p w14:paraId="51B8E451"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9. Копия приказа о назначении ответственного должностного лица за пожарную безопасность и противопожарный режим (приложение - протокол и копия удостоверения о проверке знаний по пожарно-техническому минимуму).</w:t>
      </w:r>
    </w:p>
    <w:p w14:paraId="3D1BE652"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10. </w:t>
      </w:r>
      <w:proofErr w:type="gramStart"/>
      <w:r w:rsidRPr="0093279B">
        <w:rPr>
          <w:rFonts w:ascii="Times New Roman" w:eastAsia="Arial Unicode MS" w:hAnsi="Times New Roman" w:cs="Times New Roman"/>
          <w:sz w:val="18"/>
          <w:szCs w:val="18"/>
          <w:lang w:eastAsia="ru-RU" w:bidi="ru-RU"/>
        </w:rPr>
        <w:t>Копия приказа об ответственном за электробезопасность (электрохозяйство)  (приложение - удостоверение о группе ПТЭЭП не ниже IV в качестве административно-хозяйственного персонала, с копией отметки в журнале  о проверке знаний в электроустановках.</w:t>
      </w:r>
      <w:proofErr w:type="gramEnd"/>
      <w:r w:rsidRPr="0093279B">
        <w:rPr>
          <w:rFonts w:ascii="Times New Roman" w:eastAsia="Arial Unicode MS" w:hAnsi="Times New Roman" w:cs="Times New Roman"/>
          <w:sz w:val="18"/>
          <w:szCs w:val="18"/>
          <w:lang w:eastAsia="ru-RU" w:bidi="ru-RU"/>
        </w:rPr>
        <w:t xml:space="preserve"> Основание п.1.2.3. Правил технической эксплуатации электроустановок потребителей (утв. Приказом Минэнерго РФ от 13.01.2003г. №6)).</w:t>
      </w:r>
    </w:p>
    <w:p w14:paraId="725FAB08"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11. Предоставление сведений в форме таблицы с указанием вышеперечисленных ответственных лиц, их контактных телефонов и электронного адреса.</w:t>
      </w:r>
    </w:p>
    <w:p w14:paraId="5B314A8A"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12. Копия перечня инструкций по охране труда по профессиям и видам работ (основание - постановление Минтруда и социального развития РФ №80 от 17.12.2002г. «Об утверждении Методических рекомендаций по разработке государственных нормативных требований охраны труда»).</w:t>
      </w:r>
    </w:p>
    <w:p w14:paraId="0D057B0F"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13. Копия перечня производственных инструкций в соответствии с отраслевыми правилами.</w:t>
      </w:r>
    </w:p>
    <w:p w14:paraId="264EA9A5"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14. Копия перечня инструкций по пожарной безопасности.</w:t>
      </w:r>
    </w:p>
    <w:p w14:paraId="32CEE573"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15. </w:t>
      </w:r>
      <w:proofErr w:type="gramStart"/>
      <w:r w:rsidRPr="0093279B">
        <w:rPr>
          <w:rFonts w:ascii="Times New Roman" w:eastAsia="Arial Unicode MS" w:hAnsi="Times New Roman" w:cs="Times New Roman"/>
          <w:sz w:val="18"/>
          <w:szCs w:val="18"/>
          <w:lang w:eastAsia="ru-RU" w:bidi="ru-RU"/>
        </w:rPr>
        <w:t>Программы проведения инструктажа на рабочем месте (основание - постановление Минтруда и социального развития РФ и Министерства образования РФ №1/29 от 13 января 2003г.</w:t>
      </w:r>
      <w:proofErr w:type="gramEnd"/>
      <w:r w:rsidRPr="0093279B">
        <w:rPr>
          <w:rFonts w:ascii="Times New Roman" w:eastAsia="Arial Unicode MS" w:hAnsi="Times New Roman" w:cs="Times New Roman"/>
          <w:sz w:val="18"/>
          <w:szCs w:val="18"/>
          <w:lang w:eastAsia="ru-RU" w:bidi="ru-RU"/>
        </w:rPr>
        <w:t xml:space="preserve"> </w:t>
      </w:r>
      <w:proofErr w:type="gramStart"/>
      <w:r w:rsidRPr="0093279B">
        <w:rPr>
          <w:rFonts w:ascii="Times New Roman" w:eastAsia="Arial Unicode MS" w:hAnsi="Times New Roman" w:cs="Times New Roman"/>
          <w:sz w:val="18"/>
          <w:szCs w:val="18"/>
          <w:lang w:eastAsia="ru-RU" w:bidi="ru-RU"/>
        </w:rPr>
        <w:t>«Об утверждении порядка обучения по охране труда и проверки знаний требований охраны труда работников организации»).</w:t>
      </w:r>
      <w:proofErr w:type="gramEnd"/>
    </w:p>
    <w:p w14:paraId="464543B2"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16. </w:t>
      </w:r>
      <w:proofErr w:type="gramStart"/>
      <w:r w:rsidRPr="0093279B">
        <w:rPr>
          <w:rFonts w:ascii="Times New Roman" w:eastAsia="Arial Unicode MS" w:hAnsi="Times New Roman" w:cs="Times New Roman"/>
          <w:sz w:val="18"/>
          <w:szCs w:val="18"/>
          <w:lang w:eastAsia="ru-RU" w:bidi="ru-RU"/>
        </w:rPr>
        <w:t>Протоколы проверки знаний для ИТР и рабочего персонала (основание - постановление Минтруда и социального развития РФ и Министерства образования РФ №1/29 от 13 января 2003г.</w:t>
      </w:r>
      <w:proofErr w:type="gramEnd"/>
      <w:r w:rsidRPr="0093279B">
        <w:rPr>
          <w:rFonts w:ascii="Times New Roman" w:eastAsia="Arial Unicode MS" w:hAnsi="Times New Roman" w:cs="Times New Roman"/>
          <w:sz w:val="18"/>
          <w:szCs w:val="18"/>
          <w:lang w:eastAsia="ru-RU" w:bidi="ru-RU"/>
        </w:rPr>
        <w:t xml:space="preserve"> </w:t>
      </w:r>
      <w:proofErr w:type="gramStart"/>
      <w:r w:rsidRPr="0093279B">
        <w:rPr>
          <w:rFonts w:ascii="Times New Roman" w:eastAsia="Arial Unicode MS" w:hAnsi="Times New Roman" w:cs="Times New Roman"/>
          <w:sz w:val="18"/>
          <w:szCs w:val="18"/>
          <w:lang w:eastAsia="ru-RU" w:bidi="ru-RU"/>
        </w:rPr>
        <w:t>«Об утверждении порядка обучения по охране труда и проверки знаний требований охраны труда работников организации»).</w:t>
      </w:r>
      <w:proofErr w:type="gramEnd"/>
    </w:p>
    <w:p w14:paraId="6A42D21D"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17. Протоколы проверки знаний по пожарно-техническому минимуму.</w:t>
      </w:r>
    </w:p>
    <w:p w14:paraId="20838332"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18. Положение о системе управления охраной труда на предприятии (СУОТ).</w:t>
      </w:r>
    </w:p>
    <w:p w14:paraId="704CD4C7"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19. Сведения о прохождении периодических медицинских осмотров (основание -  ст.213 ТК РФ).</w:t>
      </w:r>
    </w:p>
    <w:p w14:paraId="4E8BB84C"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20. </w:t>
      </w:r>
      <w:proofErr w:type="gramStart"/>
      <w:r w:rsidRPr="0093279B">
        <w:rPr>
          <w:rFonts w:ascii="Times New Roman" w:eastAsia="Arial Unicode MS" w:hAnsi="Times New Roman" w:cs="Times New Roman"/>
          <w:sz w:val="18"/>
          <w:szCs w:val="18"/>
          <w:lang w:eastAsia="ru-RU" w:bidi="ru-RU"/>
        </w:rPr>
        <w:t>Приказ о создании комиссии по проверке знаний требований охраны труда руководителей,  ИТР и рабочих организации (основание - постановление Минтруда и социального развития РФ и Министерства образования РФ №1/29 от 13 января 2003г.</w:t>
      </w:r>
      <w:proofErr w:type="gramEnd"/>
      <w:r w:rsidRPr="0093279B">
        <w:rPr>
          <w:rFonts w:ascii="Times New Roman" w:eastAsia="Arial Unicode MS" w:hAnsi="Times New Roman" w:cs="Times New Roman"/>
          <w:sz w:val="18"/>
          <w:szCs w:val="18"/>
          <w:lang w:eastAsia="ru-RU" w:bidi="ru-RU"/>
        </w:rPr>
        <w:t xml:space="preserve"> </w:t>
      </w:r>
      <w:proofErr w:type="gramStart"/>
      <w:r w:rsidRPr="0093279B">
        <w:rPr>
          <w:rFonts w:ascii="Times New Roman" w:eastAsia="Arial Unicode MS" w:hAnsi="Times New Roman" w:cs="Times New Roman"/>
          <w:sz w:val="18"/>
          <w:szCs w:val="18"/>
          <w:lang w:eastAsia="ru-RU" w:bidi="ru-RU"/>
        </w:rPr>
        <w:t>«Об утверждении порядка обучения по охране труда и проверки знаний требований охраны труда работников организации»).</w:t>
      </w:r>
      <w:proofErr w:type="gramEnd"/>
    </w:p>
    <w:p w14:paraId="612A2BED"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21. Проект производства работ (далее ППР) и технологические карты.</w:t>
      </w:r>
    </w:p>
    <w:p w14:paraId="29E407A7"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22. Сведения о сертификации, </w:t>
      </w:r>
      <w:proofErr w:type="gramStart"/>
      <w:r w:rsidRPr="0093279B">
        <w:rPr>
          <w:rFonts w:ascii="Times New Roman" w:eastAsia="Arial Unicode MS" w:hAnsi="Times New Roman" w:cs="Times New Roman"/>
          <w:sz w:val="18"/>
          <w:szCs w:val="18"/>
          <w:lang w:eastAsia="ru-RU" w:bidi="ru-RU"/>
        </w:rPr>
        <w:t>согласно требований</w:t>
      </w:r>
      <w:proofErr w:type="gramEnd"/>
      <w:r w:rsidRPr="0093279B">
        <w:rPr>
          <w:rFonts w:ascii="Times New Roman" w:eastAsia="Arial Unicode MS" w:hAnsi="Times New Roman" w:cs="Times New Roman"/>
          <w:sz w:val="18"/>
          <w:szCs w:val="18"/>
          <w:lang w:eastAsia="ru-RU" w:bidi="ru-RU"/>
        </w:rPr>
        <w:t xml:space="preserve"> международных стандартов ISO 14001:2004, OHSAS 1801:2007.</w:t>
      </w:r>
    </w:p>
    <w:p w14:paraId="2C06625E"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23. Сведения о травматизме за последние 3 года.</w:t>
      </w:r>
    </w:p>
    <w:p w14:paraId="0BF87BAE"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использовании подъемных сооружений</w:t>
      </w:r>
    </w:p>
    <w:p w14:paraId="56AD7948"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 Приказ о назначении специалиста ответственного за осуществление производственного контроля при эксплуатации подъемных сооружений, специалиста ответственного за содержание подъемных сооружений в работоспособном состоянии, специалиста ответственного за безопасное производство работ с применением подъемных сооружений (основание - п.23 Правил безопасности опасных производственных объектов, на которых используются подъемные сооружения).</w:t>
      </w:r>
    </w:p>
    <w:p w14:paraId="5812AC67"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2. При использовании подъемных сооружений (краны, подъемники):</w:t>
      </w:r>
    </w:p>
    <w:p w14:paraId="5F6CBED0"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2.1. Копии паспорта подъемного сооружения, техническое описание и инструкция по монтажу и эксплуатации (основание - Правила безопасности опасных производственных объектов, на которых используются подъемные сооружения).</w:t>
      </w:r>
    </w:p>
    <w:p w14:paraId="69E111C5"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2.2. Должностные инструкции ответственных специалистов (основание -  п.23 Правил безопасности опасных производственных объектов, на которых используются подъемные сооружения). </w:t>
      </w:r>
    </w:p>
    <w:p w14:paraId="7A739518"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2.3. Приказ о допуске к работе машинистов кранов, слесарей, электромонтеров, стропальщиков и  копии соответствующих удостоверений (основание - п.154 Правил безопасности опасных производственных объектов, на которых используются подъемные сооружения).</w:t>
      </w:r>
    </w:p>
    <w:p w14:paraId="3F2BB474" w14:textId="77777777" w:rsidR="0093279B" w:rsidRPr="0093279B" w:rsidRDefault="0093279B" w:rsidP="0093279B">
      <w:pPr>
        <w:widowControl w:val="0"/>
        <w:tabs>
          <w:tab w:val="left" w:pos="284"/>
          <w:tab w:val="left" w:pos="426"/>
        </w:tabs>
        <w:spacing w:after="0" w:line="240" w:lineRule="auto"/>
        <w:ind w:left="425"/>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2.4. </w:t>
      </w:r>
      <w:proofErr w:type="gramStart"/>
      <w:r w:rsidRPr="0093279B">
        <w:rPr>
          <w:rFonts w:ascii="Times New Roman" w:eastAsia="Arial Unicode MS" w:hAnsi="Times New Roman" w:cs="Times New Roman"/>
          <w:sz w:val="18"/>
          <w:szCs w:val="18"/>
          <w:lang w:eastAsia="ru-RU" w:bidi="ru-RU"/>
        </w:rPr>
        <w:t>Производственные инструкции для работников занятых на работах с применением грузоподъёмных кранов (основание - п.23 Правил безопасности опасных производственных объектов, на которых используются подъемные сооружения (утв. Приказом от 12 ноября 2013 года N 533).</w:t>
      </w:r>
      <w:proofErr w:type="gramEnd"/>
    </w:p>
    <w:p w14:paraId="0AB68E00"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использовании электроинструмента</w:t>
      </w:r>
    </w:p>
    <w:p w14:paraId="187250E5"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 Приказ (Распоряжение) по организации о назначении ответственного лица за сохранность и исправность электроинструмента (основание - Правила по охране труда при эксплуатации электроустановок, п.3.5.10 Правил технической эксплуатации электроустановок потребителей (ПТЭЭП), утв. Приказом Минэнерго РФ от 13..01. 2003 г. №6).</w:t>
      </w:r>
    </w:p>
    <w:p w14:paraId="74963230"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При эксплуатации лестниц, стремянок</w:t>
      </w:r>
    </w:p>
    <w:p w14:paraId="411042D7" w14:textId="77777777" w:rsidR="0093279B" w:rsidRPr="0093279B" w:rsidRDefault="0093279B" w:rsidP="0093279B">
      <w:pPr>
        <w:widowControl w:val="0"/>
        <w:numPr>
          <w:ilvl w:val="0"/>
          <w:numId w:val="19"/>
        </w:numPr>
        <w:tabs>
          <w:tab w:val="left" w:pos="284"/>
          <w:tab w:val="left" w:pos="426"/>
        </w:tabs>
        <w:spacing w:after="0" w:line="240" w:lineRule="auto"/>
        <w:ind w:left="426"/>
        <w:contextualSpacing/>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Приказ о назначении ответственного лица за состояние и исправность лестниц и стремянок (основание – п. 5.1.33*  «Правил  безопасности при  работе  с  инструментом  и  приспособлениями»- РД 34.03.204).</w:t>
      </w:r>
    </w:p>
    <w:p w14:paraId="27E0FF0F" w14:textId="77777777" w:rsidR="0093279B" w:rsidRPr="0093279B" w:rsidRDefault="0093279B" w:rsidP="0093279B">
      <w:pPr>
        <w:widowControl w:val="0"/>
        <w:tabs>
          <w:tab w:val="left" w:pos="284"/>
          <w:tab w:val="left" w:pos="426"/>
        </w:tabs>
        <w:ind w:left="426"/>
        <w:contextualSpacing/>
        <w:jc w:val="both"/>
        <w:rPr>
          <w:rFonts w:ascii="Times New Roman" w:eastAsia="Arial Unicode MS" w:hAnsi="Times New Roman" w:cs="Times New Roman"/>
          <w:sz w:val="18"/>
          <w:szCs w:val="18"/>
          <w:lang w:eastAsia="ru-RU" w:bidi="ru-RU"/>
        </w:rPr>
      </w:pPr>
    </w:p>
    <w:p w14:paraId="7DA5AAD4"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работе на высоте</w:t>
      </w:r>
    </w:p>
    <w:p w14:paraId="579772B0"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1. </w:t>
      </w:r>
      <w:proofErr w:type="gramStart"/>
      <w:r w:rsidRPr="0093279B">
        <w:rPr>
          <w:rFonts w:ascii="Times New Roman" w:eastAsia="Arial Unicode MS" w:hAnsi="Times New Roman" w:cs="Times New Roman"/>
          <w:sz w:val="18"/>
          <w:szCs w:val="18"/>
          <w:lang w:eastAsia="ru-RU" w:bidi="ru-RU"/>
        </w:rPr>
        <w:t xml:space="preserve">Приказ о назначении ответственного производителя работ при работе на высоте по наряду допуску (основание - п.17 «Правил по охране труда при работе на высоте» (утв. приказом №155н  от 28.03.2014г.) </w:t>
      </w:r>
      <w:proofErr w:type="gramEnd"/>
    </w:p>
    <w:p w14:paraId="6817A486"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 </w:t>
      </w:r>
      <w:proofErr w:type="gramStart"/>
      <w:r w:rsidRPr="0093279B">
        <w:rPr>
          <w:rFonts w:ascii="Times New Roman" w:eastAsia="Arial Unicode MS" w:hAnsi="Times New Roman" w:cs="Times New Roman"/>
          <w:sz w:val="18"/>
          <w:szCs w:val="18"/>
          <w:lang w:eastAsia="ru-RU" w:bidi="ru-RU"/>
        </w:rPr>
        <w:t xml:space="preserve">Копии удостоверений рабочего персонала, допущенного к работам на высоте (основание п.13 «Правил по охране труда при работе на высоте» (утв. приказом №155н  от 28.03.2014г.) </w:t>
      </w:r>
      <w:proofErr w:type="gramEnd"/>
    </w:p>
    <w:p w14:paraId="6E0F99AB"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3. Сертификаты соответствия на системы обеспечения безопасности работ на высоте (основание – п. 90 «Правил по охране труда при работе на высоте») </w:t>
      </w:r>
    </w:p>
    <w:p w14:paraId="67873206"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работе с ручным пневматическим инструментом</w:t>
      </w:r>
    </w:p>
    <w:p w14:paraId="48970897"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1.Приказ о назначении ответственного за надзор за техническим состоянием  пневматического инструмента, его обслуживанием, смазкой, регулировкой и </w:t>
      </w:r>
      <w:proofErr w:type="gramStart"/>
      <w:r w:rsidRPr="0093279B">
        <w:rPr>
          <w:rFonts w:ascii="Times New Roman" w:eastAsia="Arial Unicode MS" w:hAnsi="Times New Roman" w:cs="Times New Roman"/>
          <w:sz w:val="18"/>
          <w:szCs w:val="18"/>
          <w:lang w:eastAsia="ru-RU" w:bidi="ru-RU"/>
        </w:rPr>
        <w:t>контроль за</w:t>
      </w:r>
      <w:proofErr w:type="gramEnd"/>
      <w:r w:rsidRPr="0093279B">
        <w:rPr>
          <w:rFonts w:ascii="Times New Roman" w:eastAsia="Arial Unicode MS" w:hAnsi="Times New Roman" w:cs="Times New Roman"/>
          <w:sz w:val="18"/>
          <w:szCs w:val="18"/>
          <w:lang w:eastAsia="ru-RU" w:bidi="ru-RU"/>
        </w:rPr>
        <w:t xml:space="preserve"> параметрами шума и вибрации (основание – п. 87 «Правил по охране руда при работе с инструментом и приспособлениями) (утв. Приказом № 552 от 17.08.2015г.)</w:t>
      </w:r>
    </w:p>
    <w:p w14:paraId="65315EB9"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выполнении  кровельных и других работ на крыше зданий</w:t>
      </w:r>
    </w:p>
    <w:p w14:paraId="320BBF31" w14:textId="77777777" w:rsidR="0093279B" w:rsidRPr="0093279B" w:rsidRDefault="0093279B" w:rsidP="0093279B">
      <w:pPr>
        <w:widowControl w:val="0"/>
        <w:numPr>
          <w:ilvl w:val="0"/>
          <w:numId w:val="20"/>
        </w:numPr>
        <w:tabs>
          <w:tab w:val="left" w:pos="284"/>
          <w:tab w:val="left" w:pos="426"/>
        </w:tabs>
        <w:spacing w:after="0" w:line="240" w:lineRule="auto"/>
        <w:ind w:left="426"/>
        <w:contextualSpacing/>
        <w:jc w:val="both"/>
        <w:rPr>
          <w:rFonts w:ascii="Times New Roman" w:eastAsia="Arial Unicode MS" w:hAnsi="Times New Roman" w:cs="Times New Roman"/>
          <w:sz w:val="18"/>
          <w:szCs w:val="18"/>
          <w:lang w:eastAsia="ru-RU" w:bidi="ru-RU"/>
        </w:rPr>
      </w:pPr>
      <w:proofErr w:type="gramStart"/>
      <w:r w:rsidRPr="0093279B">
        <w:rPr>
          <w:rFonts w:ascii="Times New Roman" w:eastAsia="Arial Unicode MS" w:hAnsi="Times New Roman" w:cs="Times New Roman"/>
          <w:sz w:val="18"/>
          <w:szCs w:val="18"/>
          <w:lang w:eastAsia="ru-RU" w:bidi="ru-RU"/>
        </w:rPr>
        <w:t xml:space="preserve">Приказ о назначении ответственного производителя работ (основание - п.17 «Правил по охране труда при работе на высоте» (утв. приказом №155н  от 28.03.2014г.)   </w:t>
      </w:r>
      <w:proofErr w:type="gramEnd"/>
    </w:p>
    <w:p w14:paraId="07B2886E"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val="en-US" w:eastAsia="ru-RU" w:bidi="ru-RU"/>
        </w:rPr>
      </w:pPr>
      <w:r w:rsidRPr="0093279B">
        <w:rPr>
          <w:rFonts w:ascii="Times New Roman" w:eastAsia="Arial Unicode MS" w:hAnsi="Times New Roman" w:cs="Times New Roman"/>
          <w:b/>
          <w:sz w:val="18"/>
          <w:szCs w:val="18"/>
          <w:lang w:eastAsia="ru-RU" w:bidi="ru-RU"/>
        </w:rPr>
        <w:t>При производстве бетонных работ</w:t>
      </w:r>
    </w:p>
    <w:p w14:paraId="67289E54" w14:textId="77777777" w:rsidR="0093279B" w:rsidRPr="0093279B" w:rsidRDefault="0093279B" w:rsidP="0093279B">
      <w:pPr>
        <w:widowControl w:val="0"/>
        <w:numPr>
          <w:ilvl w:val="0"/>
          <w:numId w:val="18"/>
        </w:numPr>
        <w:tabs>
          <w:tab w:val="left" w:pos="284"/>
          <w:tab w:val="left" w:pos="426"/>
        </w:tabs>
        <w:spacing w:after="0" w:line="240" w:lineRule="auto"/>
        <w:ind w:left="426"/>
        <w:contextualSpacing/>
        <w:jc w:val="both"/>
        <w:rPr>
          <w:rFonts w:ascii="Times New Roman" w:eastAsia="Arial Unicode MS" w:hAnsi="Times New Roman" w:cs="Times New Roman"/>
          <w:sz w:val="18"/>
          <w:szCs w:val="18"/>
          <w:lang w:eastAsia="ru-RU" w:bidi="ru-RU"/>
        </w:rPr>
      </w:pPr>
      <w:proofErr w:type="gramStart"/>
      <w:r w:rsidRPr="0093279B">
        <w:rPr>
          <w:rFonts w:ascii="Times New Roman" w:eastAsia="Arial Unicode MS" w:hAnsi="Times New Roman" w:cs="Times New Roman"/>
          <w:sz w:val="18"/>
          <w:szCs w:val="18"/>
          <w:lang w:eastAsia="ru-RU" w:bidi="ru-RU"/>
        </w:rPr>
        <w:t xml:space="preserve">Приказ о назначении ответственного производителя работ при производстве бетонных работ (основание - п.17 «Правил по охране труда при работе на высоте» (утв. приказом №155н  от 28.03.2014г.) </w:t>
      </w:r>
      <w:proofErr w:type="gramEnd"/>
    </w:p>
    <w:p w14:paraId="1C4EE977"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эксплуатации транспорта</w:t>
      </w:r>
    </w:p>
    <w:p w14:paraId="1A5F31C1"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1. </w:t>
      </w:r>
      <w:proofErr w:type="gramStart"/>
      <w:r w:rsidRPr="0093279B">
        <w:rPr>
          <w:rFonts w:ascii="Times New Roman" w:eastAsia="Arial Unicode MS" w:hAnsi="Times New Roman" w:cs="Times New Roman"/>
          <w:sz w:val="18"/>
          <w:szCs w:val="18"/>
          <w:lang w:eastAsia="ru-RU" w:bidi="ru-RU"/>
        </w:rPr>
        <w:t>Приказ о назначении ответственных лиц за безопасную эксплуатацию транспортных средств (основание - п.4.1.5.</w:t>
      </w:r>
      <w:proofErr w:type="gramEnd"/>
      <w:r w:rsidRPr="0093279B">
        <w:rPr>
          <w:rFonts w:ascii="Times New Roman" w:eastAsia="Arial Unicode MS" w:hAnsi="Times New Roman" w:cs="Times New Roman"/>
          <w:sz w:val="18"/>
          <w:szCs w:val="18"/>
          <w:lang w:eastAsia="ru-RU" w:bidi="ru-RU"/>
        </w:rPr>
        <w:t xml:space="preserve"> </w:t>
      </w:r>
      <w:proofErr w:type="gramStart"/>
      <w:r w:rsidRPr="0093279B">
        <w:rPr>
          <w:rFonts w:ascii="Times New Roman" w:eastAsia="Arial Unicode MS" w:hAnsi="Times New Roman" w:cs="Times New Roman"/>
          <w:sz w:val="18"/>
          <w:szCs w:val="18"/>
          <w:lang w:eastAsia="ru-RU" w:bidi="ru-RU"/>
        </w:rPr>
        <w:t>Межотраслевых правил по охране труда при эксплуатации промышленного транспорта ПОТ РМ-008-99).</w:t>
      </w:r>
      <w:proofErr w:type="gramEnd"/>
    </w:p>
    <w:p w14:paraId="51048371"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 </w:t>
      </w:r>
      <w:proofErr w:type="gramStart"/>
      <w:r w:rsidRPr="0093279B">
        <w:rPr>
          <w:rFonts w:ascii="Times New Roman" w:eastAsia="Arial Unicode MS" w:hAnsi="Times New Roman" w:cs="Times New Roman"/>
          <w:sz w:val="18"/>
          <w:szCs w:val="18"/>
          <w:lang w:eastAsia="ru-RU" w:bidi="ru-RU"/>
        </w:rPr>
        <w:t>Приказ о назначении ответственного лица за техническое состояние транспортных средств (основание - п.4.1.9.</w:t>
      </w:r>
      <w:proofErr w:type="gramEnd"/>
      <w:r w:rsidRPr="0093279B">
        <w:rPr>
          <w:rFonts w:ascii="Times New Roman" w:eastAsia="Arial Unicode MS" w:hAnsi="Times New Roman" w:cs="Times New Roman"/>
          <w:sz w:val="18"/>
          <w:szCs w:val="18"/>
          <w:lang w:eastAsia="ru-RU" w:bidi="ru-RU"/>
        </w:rPr>
        <w:t xml:space="preserve"> </w:t>
      </w:r>
      <w:proofErr w:type="gramStart"/>
      <w:r w:rsidRPr="0093279B">
        <w:rPr>
          <w:rFonts w:ascii="Times New Roman" w:eastAsia="Arial Unicode MS" w:hAnsi="Times New Roman" w:cs="Times New Roman"/>
          <w:sz w:val="18"/>
          <w:szCs w:val="18"/>
          <w:lang w:eastAsia="ru-RU" w:bidi="ru-RU"/>
        </w:rPr>
        <w:t>Межотраслевых правил по охране труда при эксплуатации промышленного транспорта (напольный безрельсовых колесный транспорт) ПОТ РМ-008-99).</w:t>
      </w:r>
      <w:proofErr w:type="gramEnd"/>
    </w:p>
    <w:p w14:paraId="35336715"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3. </w:t>
      </w:r>
      <w:proofErr w:type="gramStart"/>
      <w:r w:rsidRPr="0093279B">
        <w:rPr>
          <w:rFonts w:ascii="Times New Roman" w:eastAsia="Arial Unicode MS" w:hAnsi="Times New Roman" w:cs="Times New Roman"/>
          <w:sz w:val="18"/>
          <w:szCs w:val="18"/>
          <w:lang w:eastAsia="ru-RU" w:bidi="ru-RU"/>
        </w:rPr>
        <w:t>Протоколы проверки знаний безопасных методов и приемов труда работников, осуществляющих эксплуатацию, техническое обслуживание и ремонт транспортных средств (основание - п.8.8.</w:t>
      </w:r>
      <w:proofErr w:type="gramEnd"/>
      <w:r w:rsidRPr="0093279B">
        <w:rPr>
          <w:rFonts w:ascii="Times New Roman" w:eastAsia="Arial Unicode MS" w:hAnsi="Times New Roman" w:cs="Times New Roman"/>
          <w:sz w:val="18"/>
          <w:szCs w:val="18"/>
          <w:lang w:eastAsia="ru-RU" w:bidi="ru-RU"/>
        </w:rPr>
        <w:t xml:space="preserve"> </w:t>
      </w:r>
      <w:proofErr w:type="gramStart"/>
      <w:r w:rsidRPr="0093279B">
        <w:rPr>
          <w:rFonts w:ascii="Times New Roman" w:eastAsia="Arial Unicode MS" w:hAnsi="Times New Roman" w:cs="Times New Roman"/>
          <w:sz w:val="18"/>
          <w:szCs w:val="18"/>
          <w:lang w:eastAsia="ru-RU" w:bidi="ru-RU"/>
        </w:rPr>
        <w:t>Межотраслевых правил по охране труда при эксплуатации промышленного транспорта (напольный безрельсовых колесный транспорт) ПОТ РМ-008-99).</w:t>
      </w:r>
      <w:proofErr w:type="gramEnd"/>
    </w:p>
    <w:p w14:paraId="10067317"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4. </w:t>
      </w:r>
      <w:proofErr w:type="gramStart"/>
      <w:r w:rsidRPr="0093279B">
        <w:rPr>
          <w:rFonts w:ascii="Times New Roman" w:eastAsia="Arial Unicode MS" w:hAnsi="Times New Roman" w:cs="Times New Roman"/>
          <w:sz w:val="18"/>
          <w:szCs w:val="18"/>
          <w:lang w:eastAsia="ru-RU" w:bidi="ru-RU"/>
        </w:rPr>
        <w:t>Приказ о назначении ответственного лица за выпуск автомобиля на линию (основание - п.2.3.1.7.</w:t>
      </w:r>
      <w:proofErr w:type="gramEnd"/>
      <w:r w:rsidRPr="0093279B">
        <w:rPr>
          <w:rFonts w:ascii="Times New Roman" w:eastAsia="Arial Unicode MS" w:hAnsi="Times New Roman" w:cs="Times New Roman"/>
          <w:sz w:val="18"/>
          <w:szCs w:val="18"/>
          <w:lang w:eastAsia="ru-RU" w:bidi="ru-RU"/>
        </w:rPr>
        <w:t xml:space="preserve"> Межотраслевых правил по охране труда на автомобильном транспорте ПОТ </w:t>
      </w:r>
      <w:proofErr w:type="gramStart"/>
      <w:r w:rsidRPr="0093279B">
        <w:rPr>
          <w:rFonts w:ascii="Times New Roman" w:eastAsia="Arial Unicode MS" w:hAnsi="Times New Roman" w:cs="Times New Roman"/>
          <w:sz w:val="18"/>
          <w:szCs w:val="18"/>
          <w:lang w:eastAsia="ru-RU" w:bidi="ru-RU"/>
        </w:rPr>
        <w:t>Р</w:t>
      </w:r>
      <w:proofErr w:type="gramEnd"/>
      <w:r w:rsidRPr="0093279B">
        <w:rPr>
          <w:rFonts w:ascii="Times New Roman" w:eastAsia="Arial Unicode MS" w:hAnsi="Times New Roman" w:cs="Times New Roman"/>
          <w:sz w:val="18"/>
          <w:szCs w:val="18"/>
          <w:lang w:eastAsia="ru-RU" w:bidi="ru-RU"/>
        </w:rPr>
        <w:t xml:space="preserve"> М-027-2003). </w:t>
      </w:r>
    </w:p>
    <w:p w14:paraId="6279E064"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эксплуатации электроустановок</w:t>
      </w:r>
    </w:p>
    <w:p w14:paraId="78A24E84"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 Приказ о предоставлении прав лицам, ответственным за безопасное производство работ или утвержденные списки лиц, ответственных за безопасное производство работ в электроустановках (основание - п.1.4.3 Правил технической эксплуатации электроустановок потребителей, утв. Приказом Минэнерго РФ от 13.01.2003 N 6).</w:t>
      </w:r>
    </w:p>
    <w:p w14:paraId="05AB1744"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2. Перечень профессий и должностей, требующих присвоения персоналу 1 группы по электробезопасности (основание - п.1.4.4 Правил технической эксплуатации электроустановок потребителей).</w:t>
      </w:r>
    </w:p>
    <w:p w14:paraId="0FA8422E"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3. </w:t>
      </w:r>
      <w:proofErr w:type="gramStart"/>
      <w:r w:rsidRPr="0093279B">
        <w:rPr>
          <w:rFonts w:ascii="Times New Roman" w:eastAsia="Arial Unicode MS" w:hAnsi="Times New Roman" w:cs="Times New Roman"/>
          <w:sz w:val="18"/>
          <w:szCs w:val="18"/>
          <w:lang w:eastAsia="ru-RU" w:bidi="ru-RU"/>
        </w:rPr>
        <w:t>Приказ о назначении лиц, ответственных за учет, обеспечение, организацию своевременного осмотра, испытания и хранения средств индивидуальной защиты, используемой в электроустановках (основание - п.1.4.3.</w:t>
      </w:r>
      <w:proofErr w:type="gramEnd"/>
      <w:r w:rsidRPr="0093279B">
        <w:rPr>
          <w:rFonts w:ascii="Times New Roman" w:eastAsia="Arial Unicode MS" w:hAnsi="Times New Roman" w:cs="Times New Roman"/>
          <w:sz w:val="18"/>
          <w:szCs w:val="18"/>
          <w:lang w:eastAsia="ru-RU" w:bidi="ru-RU"/>
        </w:rPr>
        <w:t xml:space="preserve"> </w:t>
      </w:r>
      <w:proofErr w:type="gramStart"/>
      <w:r w:rsidRPr="0093279B">
        <w:rPr>
          <w:rFonts w:ascii="Times New Roman" w:eastAsia="Arial Unicode MS" w:hAnsi="Times New Roman" w:cs="Times New Roman"/>
          <w:sz w:val="18"/>
          <w:szCs w:val="18"/>
          <w:lang w:eastAsia="ru-RU" w:bidi="ru-RU"/>
        </w:rPr>
        <w:t>Инструкции по применению, испытанию средств защиты, используемых в электроустановках, утвержденной приказом Минэнерго РФ от 30 июня 2003 г. №261).</w:t>
      </w:r>
      <w:proofErr w:type="gramEnd"/>
    </w:p>
    <w:p w14:paraId="44FF9436"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4. Перечень работ в порядке текущей эксплуатации (основание - гл. 8 «Правил по охране труда при эксплуатации электроустановок»).</w:t>
      </w:r>
    </w:p>
    <w:p w14:paraId="1BE5A99F"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эксплуатации лифтов</w:t>
      </w:r>
    </w:p>
    <w:p w14:paraId="54A8EF9C"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1. Приказ о назначении лица, ответственного за эксплуатацию лифтов (основание – п.2.2  "О промышленной безопасности опасных производственных объектов" от 21.07.97 № 116-ФЗ; </w:t>
      </w:r>
    </w:p>
    <w:p w14:paraId="6FFD0C02"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п.3.3. «Положение  о порядке организации эксплуатации лифтов в Российской Федерации» (утв.  Приказом  от 30 июня 1999 года N 158)</w:t>
      </w:r>
    </w:p>
    <w:p w14:paraId="59C2AED9"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 Протоколы и удостоверения аттестации работников обслуживающих лифты (основание – ст.4, п.2, п.3 технического регламента Таможенного союза </w:t>
      </w:r>
      <w:proofErr w:type="gramStart"/>
      <w:r w:rsidRPr="0093279B">
        <w:rPr>
          <w:rFonts w:ascii="Times New Roman" w:eastAsia="Arial Unicode MS" w:hAnsi="Times New Roman" w:cs="Times New Roman"/>
          <w:sz w:val="18"/>
          <w:szCs w:val="18"/>
          <w:lang w:eastAsia="ru-RU" w:bidi="ru-RU"/>
        </w:rPr>
        <w:t>ТР</w:t>
      </w:r>
      <w:proofErr w:type="gramEnd"/>
      <w:r w:rsidRPr="0093279B">
        <w:rPr>
          <w:rFonts w:ascii="Times New Roman" w:eastAsia="Arial Unicode MS" w:hAnsi="Times New Roman" w:cs="Times New Roman"/>
          <w:sz w:val="18"/>
          <w:szCs w:val="18"/>
          <w:lang w:eastAsia="ru-RU" w:bidi="ru-RU"/>
        </w:rPr>
        <w:t xml:space="preserve"> ТС 011/2011 Безопасность лифтов, утв. Решением Комиссии Таможенного союза от 18.10.2011 №824, с изм., принятыми решением Коллегии ЕЭК от.04.12.2012 №249)</w:t>
      </w:r>
    </w:p>
    <w:p w14:paraId="1CBA9A12"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3. Производственные и должностные инструкции для работников (основание - п. 2.4 Федерального закона "О промышленной безопасности опасных производственных объектов" от 21.07.97 № 116-ФЗ) </w:t>
      </w:r>
    </w:p>
    <w:p w14:paraId="3DB552D8"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эксплуатации оборудования, работающего под избыточным давлением</w:t>
      </w:r>
    </w:p>
    <w:p w14:paraId="70380C0C"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1. </w:t>
      </w:r>
      <w:proofErr w:type="gramStart"/>
      <w:r w:rsidRPr="0093279B">
        <w:rPr>
          <w:rFonts w:ascii="Times New Roman" w:eastAsia="Arial Unicode MS" w:hAnsi="Times New Roman" w:cs="Times New Roman"/>
          <w:sz w:val="18"/>
          <w:szCs w:val="18"/>
          <w:lang w:eastAsia="ru-RU" w:bidi="ru-RU"/>
        </w:rPr>
        <w:t>Паспорт завода изготовителя на оборудование, работающее  под избыточным давлением, инструкция по его  эксплуатации (основание -  п. 5  Приложение 3.</w:t>
      </w:r>
      <w:proofErr w:type="gramEnd"/>
      <w:r w:rsidRPr="0093279B">
        <w:rPr>
          <w:rFonts w:ascii="Times New Roman" w:eastAsia="Arial Unicode MS" w:hAnsi="Times New Roman" w:cs="Times New Roman"/>
          <w:sz w:val="18"/>
          <w:szCs w:val="18"/>
          <w:lang w:eastAsia="ru-RU" w:bidi="ru-RU"/>
        </w:rPr>
        <w:t xml:space="preserve"> ПЕРЕЧЕНЬ ТЕХНИЧЕСКОЙ ДОКУМЕНТАЦИИ ПРИ ЭКСПЛУАТАЦИИ ОБОРУДОВАНИЯ, УСТАНОВОК И СООРУЖЕНИЙ ПОВЫШЕННОЙ ОПАСНОСТИ ПОТ </w:t>
      </w:r>
      <w:proofErr w:type="gramStart"/>
      <w:r w:rsidRPr="0093279B">
        <w:rPr>
          <w:rFonts w:ascii="Times New Roman" w:eastAsia="Arial Unicode MS" w:hAnsi="Times New Roman" w:cs="Times New Roman"/>
          <w:sz w:val="18"/>
          <w:szCs w:val="18"/>
          <w:lang w:eastAsia="ru-RU" w:bidi="ru-RU"/>
        </w:rPr>
        <w:t>Р</w:t>
      </w:r>
      <w:proofErr w:type="gramEnd"/>
      <w:r w:rsidRPr="0093279B">
        <w:rPr>
          <w:rFonts w:ascii="Times New Roman" w:eastAsia="Arial Unicode MS" w:hAnsi="Times New Roman" w:cs="Times New Roman"/>
          <w:sz w:val="18"/>
          <w:szCs w:val="18"/>
          <w:lang w:eastAsia="ru-RU" w:bidi="ru-RU"/>
        </w:rPr>
        <w:t xml:space="preserve"> О - 14000 - 002 - 98) </w:t>
      </w:r>
    </w:p>
    <w:p w14:paraId="3133118F"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2. Приказ о назначении ответственных за исправное состояние и безопасную эксплуатацию оборудование, работающих под давлением (основание  -  п. 218, п. 223  "Правила промышленной безопасности опасных производственных объектов, на которых используется оборудование, работающее под избыточным давлением")  </w:t>
      </w:r>
    </w:p>
    <w:p w14:paraId="0F3575B1"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3. Приказ о назначении ответственного за осуществление производственного </w:t>
      </w:r>
      <w:proofErr w:type="gramStart"/>
      <w:r w:rsidRPr="0093279B">
        <w:rPr>
          <w:rFonts w:ascii="Times New Roman" w:eastAsia="Arial Unicode MS" w:hAnsi="Times New Roman" w:cs="Times New Roman"/>
          <w:sz w:val="18"/>
          <w:szCs w:val="18"/>
          <w:lang w:eastAsia="ru-RU" w:bidi="ru-RU"/>
        </w:rPr>
        <w:t>контроля за</w:t>
      </w:r>
      <w:proofErr w:type="gramEnd"/>
      <w:r w:rsidRPr="0093279B">
        <w:rPr>
          <w:rFonts w:ascii="Times New Roman" w:eastAsia="Arial Unicode MS" w:hAnsi="Times New Roman" w:cs="Times New Roman"/>
          <w:sz w:val="18"/>
          <w:szCs w:val="18"/>
          <w:lang w:eastAsia="ru-RU" w:bidi="ru-RU"/>
        </w:rPr>
        <w:t xml:space="preserve"> соблюдением требований промышленной безопасности при эксплуатации оборудования, работающего под избыточным давлением (основание - п. 218, п. 223 "Правила промышленной безопасности опасных производственных объектов, на которых используется оборудование, работающее под избыточным давлением") </w:t>
      </w:r>
    </w:p>
    <w:p w14:paraId="10F0B982"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4. </w:t>
      </w:r>
      <w:proofErr w:type="gramStart"/>
      <w:r w:rsidRPr="0093279B">
        <w:rPr>
          <w:rFonts w:ascii="Times New Roman" w:eastAsia="Arial Unicode MS" w:hAnsi="Times New Roman" w:cs="Times New Roman"/>
          <w:sz w:val="18"/>
          <w:szCs w:val="18"/>
          <w:lang w:eastAsia="ru-RU" w:bidi="ru-RU"/>
        </w:rPr>
        <w:t xml:space="preserve">Должностные инструкции для ответственного за исправное состояние и безопасную эксплуатацию оборудования работающего под избыточным давлением и ответственного за осуществление производственного контроля за соблюдением требований промышленной безопасностью при эксплуатации оборудования работающего под избыточным давлением (основание п. 218(е) "Правила промышленной безопасности опасных производственных объектов, на которых используется оборудование, работающее под избыточным давлением")  </w:t>
      </w:r>
      <w:proofErr w:type="gramEnd"/>
    </w:p>
    <w:p w14:paraId="7E095829"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5. Протоколы и удостоверения аттестации работников, обслуживающих </w:t>
      </w:r>
      <w:proofErr w:type="gramStart"/>
      <w:r w:rsidRPr="0093279B">
        <w:rPr>
          <w:rFonts w:ascii="Times New Roman" w:eastAsia="Arial Unicode MS" w:hAnsi="Times New Roman" w:cs="Times New Roman"/>
          <w:sz w:val="18"/>
          <w:szCs w:val="18"/>
          <w:lang w:eastAsia="ru-RU" w:bidi="ru-RU"/>
        </w:rPr>
        <w:t>оборудование</w:t>
      </w:r>
      <w:proofErr w:type="gramEnd"/>
      <w:r w:rsidRPr="0093279B">
        <w:rPr>
          <w:rFonts w:ascii="Times New Roman" w:eastAsia="Arial Unicode MS" w:hAnsi="Times New Roman" w:cs="Times New Roman"/>
          <w:sz w:val="18"/>
          <w:szCs w:val="18"/>
          <w:lang w:eastAsia="ru-RU" w:bidi="ru-RU"/>
        </w:rPr>
        <w:t xml:space="preserve"> работающее под избыточным  давлением (основание п. 218 (з), п. 221 "Правила промышленной безопасности опасных производственных объектов, на которых используется оборудование, работающее под избыточным давлением") </w:t>
      </w:r>
    </w:p>
    <w:p w14:paraId="478815FA"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6. Приказ руководителя организации о допуске к работе персонала по обслуживанию оборудования работающее  под давлением (основание п. 229 - "Правила промышленной безопасности опасных производственных объектов, на которых используется оборудование, работающее под избыточным давлением")  </w:t>
      </w:r>
    </w:p>
    <w:p w14:paraId="4AC0060A"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При эксплуатации стационарных единичных компрессорных установок или группы однородных компрессорных установок, воздуховодов</w:t>
      </w:r>
    </w:p>
    <w:p w14:paraId="43B48EE4"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1. Паспорт на компрессорную установку (основание - п.3.22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14:paraId="00DA91D4"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2. Приказ о назначении лиц, ответственных за безопасную эксплуатацию компрессорной установки (основание - п.3.11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14:paraId="5C19330D"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3. Инструкции по безопасному обслуживанию компрессорной установки (основание - п.3.22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14:paraId="4DC86D0A"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Примечание: предоставление документов является основанием для оформления акта-допуска в соответствии с «Правилами по охране труда в строительстве» и  СНиП 12-03-2001 "Безопасность труда в строительстве. Часть 1. Общие требования" (утв. Постановлением Госстроя  РФ от 23.07.2001 N 80). Документы предоставляются Заказчику.  </w:t>
      </w:r>
    </w:p>
    <w:p w14:paraId="1D0BEC7B" w14:textId="77777777" w:rsidR="0093279B" w:rsidRPr="0093279B" w:rsidRDefault="0093279B" w:rsidP="0093279B">
      <w:pPr>
        <w:widowControl w:val="0"/>
        <w:tabs>
          <w:tab w:val="left" w:pos="284"/>
          <w:tab w:val="left" w:pos="426"/>
        </w:tabs>
        <w:spacing w:after="0" w:line="240" w:lineRule="auto"/>
        <w:ind w:left="426"/>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Ссылка на документы:</w:t>
      </w:r>
    </w:p>
    <w:p w14:paraId="6D7BE7F9"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Федеральная служба по экологическому ,  технологическому и атомному надзору  Приказ N 533  от 12 ноября 2013 года</w:t>
      </w:r>
      <w:proofErr w:type="gramStart"/>
      <w:r w:rsidRPr="0093279B">
        <w:rPr>
          <w:rFonts w:ascii="Times New Roman" w:eastAsia="Arial Unicode MS" w:hAnsi="Times New Roman" w:cs="Times New Roman"/>
          <w:sz w:val="18"/>
          <w:szCs w:val="18"/>
          <w:lang w:eastAsia="ru-RU" w:bidi="ru-RU"/>
        </w:rPr>
        <w:t xml:space="preserve">  О</w:t>
      </w:r>
      <w:proofErr w:type="gramEnd"/>
      <w:r w:rsidRPr="0093279B">
        <w:rPr>
          <w:rFonts w:ascii="Times New Roman" w:eastAsia="Arial Unicode MS" w:hAnsi="Times New Roman" w:cs="Times New Roman"/>
          <w:sz w:val="18"/>
          <w:szCs w:val="18"/>
          <w:lang w:eastAsia="ru-RU" w:bidi="ru-RU"/>
        </w:rPr>
        <w:t>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457F2BA0"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постановление Минтруда и социального развития РФ и Министерства образования РФ №1/29 от 13 января 2003г. «Об утверждении порядка обучения по охране труда и проверки </w:t>
      </w:r>
      <w:proofErr w:type="gramStart"/>
      <w:r w:rsidRPr="0093279B">
        <w:rPr>
          <w:rFonts w:ascii="Times New Roman" w:eastAsia="Arial Unicode MS" w:hAnsi="Times New Roman" w:cs="Times New Roman"/>
          <w:sz w:val="18"/>
          <w:szCs w:val="18"/>
          <w:lang w:eastAsia="ru-RU" w:bidi="ru-RU"/>
        </w:rPr>
        <w:t>знаний требований охраны труда работников организации</w:t>
      </w:r>
      <w:proofErr w:type="gramEnd"/>
      <w:r w:rsidRPr="0093279B">
        <w:rPr>
          <w:rFonts w:ascii="Times New Roman" w:eastAsia="Arial Unicode MS" w:hAnsi="Times New Roman" w:cs="Times New Roman"/>
          <w:sz w:val="18"/>
          <w:szCs w:val="18"/>
          <w:lang w:eastAsia="ru-RU" w:bidi="ru-RU"/>
        </w:rPr>
        <w:t>»;</w:t>
      </w:r>
    </w:p>
    <w:p w14:paraId="3AB96FD1"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постановление Минтруда и социального развития РФ №80 от 17.12.2002г. «Об утверждении Методических рекомендаций по разработке государственных нормативных требований охраны труда»;</w:t>
      </w:r>
    </w:p>
    <w:p w14:paraId="770384D5"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Приказ №155н от 28 марта 2014г.  Министерство труда и социальной защиты  РФ  «Об утверждении  Правила по охране труда при работе на высоте»; </w:t>
      </w:r>
    </w:p>
    <w:p w14:paraId="5D0BCC66"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"Правила безопасности при работе с инструментом и приспособлениями. РД 34.03.204" (утв. Минэнерго СССР 30.04.1985, Постановлением Президиума ЦК профсоюза рабочих электростанций и электротехнической промышленности от 27.03.1985, протокол N 42);</w:t>
      </w:r>
    </w:p>
    <w:p w14:paraId="28AD49FC"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Приказ N 328н "Об утверждении правил по охране труда при эксплуатации электроустановок"  Министерства труда и социальной защиты Российской Федерации от 24 июля 2013 г. </w:t>
      </w:r>
    </w:p>
    <w:p w14:paraId="1AFC15BA"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Приказ Минэнерго России от 30.06.2003 г. № 261 «Об утверждении Инструкции по применению и испытанию средств защиты, используемых в электроустановках»</w:t>
      </w:r>
    </w:p>
    <w:p w14:paraId="53DA377E"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Приказ Минэнерго РФ от 13.01.2003 N 6 "Об утверждении Правил технической эксплуатации электроустановок потребителей" (Зарегистрировано в Минюсте РФ 22.01.2003 N 4145)</w:t>
      </w:r>
    </w:p>
    <w:p w14:paraId="758FBC14"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Приказ №552 н от 17 августа  2015г.  Министерство труда и социальной защиты  РФ  «Об утверждении Правил по охране труда при работе с инструментом и приспособлениями»</w:t>
      </w:r>
    </w:p>
    <w:p w14:paraId="262F4D45"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Инструкции по применению, испытанию средств защиты, используемых в электроустановках, утвержденной приказом Минэнерго РФ от 30 июня 2003 г. №261.</w:t>
      </w:r>
    </w:p>
    <w:p w14:paraId="7FB4093C"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Федеральный  закон  "О промышленной безопасности опасных производственных объектов" от 21.07.97 № 116-ФЗ; </w:t>
      </w:r>
    </w:p>
    <w:p w14:paraId="38D33357"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 Приказ Госстроя РФ от 30 июня 1999 г. N 158 "Об утверждении Положения о порядке организации эксплуатации лифтов в Российской Федерации" </w:t>
      </w:r>
    </w:p>
    <w:p w14:paraId="196563DA"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Технический  регламент Таможенного союза </w:t>
      </w:r>
      <w:proofErr w:type="gramStart"/>
      <w:r w:rsidRPr="0093279B">
        <w:rPr>
          <w:rFonts w:ascii="Times New Roman" w:eastAsia="Arial Unicode MS" w:hAnsi="Times New Roman" w:cs="Times New Roman"/>
          <w:sz w:val="18"/>
          <w:szCs w:val="18"/>
          <w:lang w:eastAsia="ru-RU" w:bidi="ru-RU"/>
        </w:rPr>
        <w:t>ТР</w:t>
      </w:r>
      <w:proofErr w:type="gramEnd"/>
      <w:r w:rsidRPr="0093279B">
        <w:rPr>
          <w:rFonts w:ascii="Times New Roman" w:eastAsia="Arial Unicode MS" w:hAnsi="Times New Roman" w:cs="Times New Roman"/>
          <w:sz w:val="18"/>
          <w:szCs w:val="18"/>
          <w:lang w:eastAsia="ru-RU" w:bidi="ru-RU"/>
        </w:rPr>
        <w:t xml:space="preserve"> ТС 011/2011 Безопасность лифтов, утв. Решением Комиссии Таможенного союза от 18.10.2011 №824, с изм., принятыми решением Коллегии ЕЭК от.04.12.2012 №249</w:t>
      </w:r>
    </w:p>
    <w:p w14:paraId="61B47477"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Федерального закона "О промышленной безопасности опасных производственных объектов" от 21.07.97 № 116-ФЗ</w:t>
      </w:r>
    </w:p>
    <w:p w14:paraId="62E4E400"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Утверждено  Департаментом </w:t>
      </w:r>
      <w:proofErr w:type="gramStart"/>
      <w:r w:rsidRPr="0093279B">
        <w:rPr>
          <w:rFonts w:ascii="Times New Roman" w:eastAsia="Arial Unicode MS" w:hAnsi="Times New Roman" w:cs="Times New Roman"/>
          <w:sz w:val="18"/>
          <w:szCs w:val="18"/>
          <w:lang w:eastAsia="ru-RU" w:bidi="ru-RU"/>
        </w:rPr>
        <w:t>экономики машиностроения Министерства экономики Российской Федерации</w:t>
      </w:r>
      <w:proofErr w:type="gramEnd"/>
      <w:r w:rsidRPr="0093279B">
        <w:rPr>
          <w:rFonts w:ascii="Times New Roman" w:eastAsia="Arial Unicode MS" w:hAnsi="Times New Roman" w:cs="Times New Roman"/>
          <w:sz w:val="18"/>
          <w:szCs w:val="18"/>
          <w:lang w:eastAsia="ru-RU" w:bidi="ru-RU"/>
        </w:rPr>
        <w:t xml:space="preserve">  20.01.98  «Положение  обеспечения безопасности производственного оборудования» ПОТ РО 14000-002-98 </w:t>
      </w:r>
    </w:p>
    <w:p w14:paraId="020BCDFD" w14:textId="77777777" w:rsidR="0093279B" w:rsidRPr="0093279B" w:rsidRDefault="0093279B" w:rsidP="0093279B">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Федеральная служба по экологическому,  технологическому и атомному надзору  Приказ №116 от 25.03.2014г.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14:paraId="3F95CEE1" w14:textId="1821482E" w:rsidR="0093279B" w:rsidRPr="00FA5716" w:rsidRDefault="0093279B" w:rsidP="00FA5716">
      <w:pPr>
        <w:widowControl w:val="0"/>
        <w:tabs>
          <w:tab w:val="left" w:pos="284"/>
          <w:tab w:val="left" w:pos="426"/>
        </w:tabs>
        <w:spacing w:after="0" w:line="240" w:lineRule="auto"/>
        <w:ind w:left="426"/>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Правила по охране труда в строительстве утв. Приказом Минтруда и </w:t>
      </w:r>
      <w:proofErr w:type="spellStart"/>
      <w:r w:rsidRPr="0093279B">
        <w:rPr>
          <w:rFonts w:ascii="Times New Roman" w:eastAsia="Arial Unicode MS" w:hAnsi="Times New Roman" w:cs="Times New Roman"/>
          <w:sz w:val="18"/>
          <w:szCs w:val="18"/>
          <w:lang w:eastAsia="ru-RU" w:bidi="ru-RU"/>
        </w:rPr>
        <w:t>соц</w:t>
      </w:r>
      <w:proofErr w:type="gramStart"/>
      <w:r w:rsidRPr="0093279B">
        <w:rPr>
          <w:rFonts w:ascii="Times New Roman" w:eastAsia="Arial Unicode MS" w:hAnsi="Times New Roman" w:cs="Times New Roman"/>
          <w:sz w:val="18"/>
          <w:szCs w:val="18"/>
          <w:lang w:eastAsia="ru-RU" w:bidi="ru-RU"/>
        </w:rPr>
        <w:t>.з</w:t>
      </w:r>
      <w:proofErr w:type="gramEnd"/>
      <w:r w:rsidRPr="0093279B">
        <w:rPr>
          <w:rFonts w:ascii="Times New Roman" w:eastAsia="Arial Unicode MS" w:hAnsi="Times New Roman" w:cs="Times New Roman"/>
          <w:sz w:val="18"/>
          <w:szCs w:val="18"/>
          <w:lang w:eastAsia="ru-RU" w:bidi="ru-RU"/>
        </w:rPr>
        <w:t>ащиты</w:t>
      </w:r>
      <w:proofErr w:type="spellEnd"/>
      <w:r w:rsidRPr="0093279B">
        <w:rPr>
          <w:rFonts w:ascii="Times New Roman" w:eastAsia="Arial Unicode MS" w:hAnsi="Times New Roman" w:cs="Times New Roman"/>
          <w:sz w:val="18"/>
          <w:szCs w:val="18"/>
          <w:lang w:eastAsia="ru-RU" w:bidi="ru-RU"/>
        </w:rPr>
        <w:t xml:space="preserve"> РФ от 01.06.2015г. №336н.</w:t>
      </w:r>
    </w:p>
    <w:p w14:paraId="1B9BF233"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4FDAB9BE"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15148E3C"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50A14FF7"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57858B19"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39362C27"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6E48A77C"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744E3FA6"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78ECAA07"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2A43CFF2"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068D4511"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749F61F5"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217DEA78"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7698B7CF"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5BD08592"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69A1182A"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6428F333"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1206D39B"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2AF0A040"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6C4080E7"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019E0CF7"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27641AB3"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46611CFF"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16A22B0F"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665A9419"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3BF05F05" w14:textId="77777777" w:rsidR="0093279B" w:rsidRPr="003564BE" w:rsidRDefault="0093279B" w:rsidP="0093279B">
      <w:pPr>
        <w:widowControl w:val="0"/>
        <w:tabs>
          <w:tab w:val="left" w:pos="0"/>
          <w:tab w:val="left" w:pos="284"/>
          <w:tab w:val="left" w:pos="426"/>
        </w:tabs>
        <w:spacing w:after="0" w:line="274" w:lineRule="exact"/>
        <w:rPr>
          <w:rFonts w:ascii="Times New Roman" w:eastAsia="Times New Roman" w:hAnsi="Times New Roman" w:cs="Times New Roman"/>
          <w:bCs/>
          <w:color w:val="000000"/>
          <w:sz w:val="18"/>
          <w:szCs w:val="18"/>
          <w:lang w:eastAsia="ru-RU"/>
        </w:rPr>
      </w:pPr>
    </w:p>
    <w:p w14:paraId="0D57966F" w14:textId="77777777" w:rsidR="0093279B" w:rsidRPr="0093279B" w:rsidRDefault="0093279B" w:rsidP="0093279B">
      <w:pPr>
        <w:widowControl w:val="0"/>
        <w:tabs>
          <w:tab w:val="left" w:pos="0"/>
          <w:tab w:val="left" w:pos="284"/>
          <w:tab w:val="left" w:pos="426"/>
        </w:tabs>
        <w:spacing w:after="0" w:line="274" w:lineRule="exact"/>
        <w:jc w:val="right"/>
        <w:rPr>
          <w:rFonts w:ascii="Times New Roman" w:eastAsia="Times New Roman" w:hAnsi="Times New Roman" w:cs="Times New Roman"/>
          <w:color w:val="000000"/>
          <w:sz w:val="18"/>
          <w:szCs w:val="18"/>
          <w:lang w:eastAsia="ru-RU" w:bidi="ru-RU"/>
        </w:rPr>
      </w:pPr>
      <w:r w:rsidRPr="0093279B">
        <w:rPr>
          <w:rFonts w:ascii="Times New Roman" w:eastAsia="Times New Roman" w:hAnsi="Times New Roman" w:cs="Times New Roman"/>
          <w:bCs/>
          <w:color w:val="000000"/>
          <w:sz w:val="18"/>
          <w:szCs w:val="18"/>
          <w:lang w:eastAsia="ru-RU"/>
        </w:rPr>
        <w:t>Приложение № 2</w:t>
      </w:r>
    </w:p>
    <w:p w14:paraId="7432E2C8" w14:textId="77777777" w:rsidR="0093279B" w:rsidRPr="0093279B" w:rsidRDefault="0093279B" w:rsidP="0093279B">
      <w:pPr>
        <w:tabs>
          <w:tab w:val="left" w:pos="0"/>
          <w:tab w:val="left" w:pos="284"/>
          <w:tab w:val="left" w:pos="426"/>
        </w:tabs>
        <w:autoSpaceDE w:val="0"/>
        <w:autoSpaceDN w:val="0"/>
        <w:adjustRightInd w:val="0"/>
        <w:spacing w:after="0" w:line="240" w:lineRule="auto"/>
        <w:jc w:val="right"/>
        <w:rPr>
          <w:rFonts w:ascii="Times New Roman" w:eastAsia="Times New Roman" w:hAnsi="Times New Roman" w:cs="Times New Roman"/>
          <w:bCs/>
          <w:color w:val="000000"/>
          <w:sz w:val="18"/>
          <w:szCs w:val="18"/>
          <w:lang w:eastAsia="ru-RU"/>
        </w:rPr>
      </w:pPr>
      <w:r w:rsidRPr="0093279B">
        <w:rPr>
          <w:rFonts w:ascii="Times New Roman" w:eastAsia="Times New Roman" w:hAnsi="Times New Roman" w:cs="Times New Roman"/>
          <w:bCs/>
          <w:color w:val="000000"/>
          <w:sz w:val="18"/>
          <w:szCs w:val="18"/>
          <w:lang w:eastAsia="ru-RU"/>
        </w:rPr>
        <w:t xml:space="preserve">к Техническому заданию </w:t>
      </w:r>
    </w:p>
    <w:p w14:paraId="5F331747" w14:textId="7AD1772F" w:rsidR="0093279B" w:rsidRPr="0093279B" w:rsidRDefault="0093279B" w:rsidP="0093279B">
      <w:pPr>
        <w:tabs>
          <w:tab w:val="left" w:pos="0"/>
          <w:tab w:val="left" w:pos="284"/>
          <w:tab w:val="left" w:pos="426"/>
        </w:tabs>
        <w:autoSpaceDE w:val="0"/>
        <w:autoSpaceDN w:val="0"/>
        <w:spacing w:after="0" w:line="240" w:lineRule="auto"/>
        <w:jc w:val="right"/>
        <w:rPr>
          <w:rFonts w:ascii="Times New Roman" w:eastAsia="Times New Roman" w:hAnsi="Times New Roman" w:cs="Times New Roman"/>
          <w:sz w:val="18"/>
          <w:szCs w:val="18"/>
        </w:rPr>
      </w:pPr>
      <w:r w:rsidRPr="0093279B">
        <w:rPr>
          <w:rFonts w:ascii="Times New Roman" w:eastAsia="Times New Roman" w:hAnsi="Times New Roman" w:cs="Times New Roman"/>
          <w:sz w:val="18"/>
          <w:szCs w:val="18"/>
        </w:rPr>
        <w:t xml:space="preserve">к </w:t>
      </w:r>
      <w:r>
        <w:rPr>
          <w:rFonts w:ascii="Times New Roman" w:eastAsia="Times New Roman" w:hAnsi="Times New Roman" w:cs="Times New Roman"/>
          <w:sz w:val="18"/>
          <w:szCs w:val="18"/>
        </w:rPr>
        <w:t>Договору</w:t>
      </w:r>
    </w:p>
    <w:p w14:paraId="4610EC1D" w14:textId="77777777" w:rsidR="0093279B" w:rsidRPr="0093279B" w:rsidRDefault="0093279B" w:rsidP="0093279B">
      <w:pPr>
        <w:widowControl w:val="0"/>
        <w:tabs>
          <w:tab w:val="left" w:pos="0"/>
          <w:tab w:val="left" w:pos="284"/>
          <w:tab w:val="left" w:pos="426"/>
        </w:tabs>
        <w:spacing w:after="0" w:line="360" w:lineRule="auto"/>
        <w:jc w:val="center"/>
        <w:rPr>
          <w:rFonts w:ascii="Times New Roman" w:eastAsia="Arial Unicode MS" w:hAnsi="Times New Roman" w:cs="Times New Roman"/>
          <w:sz w:val="18"/>
          <w:szCs w:val="18"/>
          <w:lang w:eastAsia="ru-RU" w:bidi="ru-RU"/>
        </w:rPr>
      </w:pPr>
    </w:p>
    <w:p w14:paraId="123EEEE7" w14:textId="77777777" w:rsidR="0093279B" w:rsidRPr="0093279B" w:rsidRDefault="0093279B" w:rsidP="0093279B">
      <w:pPr>
        <w:widowControl w:val="0"/>
        <w:tabs>
          <w:tab w:val="left" w:pos="0"/>
          <w:tab w:val="left" w:pos="284"/>
          <w:tab w:val="left" w:pos="426"/>
        </w:tabs>
        <w:spacing w:after="0" w:line="240" w:lineRule="auto"/>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РЕГЛАМЕНТ</w:t>
      </w:r>
    </w:p>
    <w:p w14:paraId="135FC9A5" w14:textId="77777777" w:rsidR="0093279B" w:rsidRPr="0093279B" w:rsidRDefault="0093279B" w:rsidP="0093279B">
      <w:pPr>
        <w:widowControl w:val="0"/>
        <w:tabs>
          <w:tab w:val="left" w:pos="0"/>
          <w:tab w:val="left" w:pos="284"/>
          <w:tab w:val="left" w:pos="426"/>
        </w:tabs>
        <w:spacing w:after="0" w:line="240" w:lineRule="auto"/>
        <w:jc w:val="center"/>
        <w:rPr>
          <w:rFonts w:ascii="Times New Roman" w:eastAsia="Arial Unicode MS" w:hAnsi="Times New Roman" w:cs="Times New Roman"/>
          <w:b/>
          <w:sz w:val="18"/>
          <w:szCs w:val="18"/>
          <w:lang w:eastAsia="ru-RU" w:bidi="ru-RU"/>
        </w:rPr>
      </w:pPr>
      <w:r w:rsidRPr="0093279B">
        <w:rPr>
          <w:rFonts w:ascii="Times New Roman" w:eastAsia="Arial Unicode MS" w:hAnsi="Times New Roman" w:cs="Times New Roman"/>
          <w:b/>
          <w:sz w:val="18"/>
          <w:szCs w:val="18"/>
          <w:lang w:eastAsia="ru-RU" w:bidi="ru-RU"/>
        </w:rPr>
        <w:t>согласования и утверждения ППР, ТК и дополнений к ним для организации и проведения работ на строительной площадке объектов УПТ и СЗШУ</w:t>
      </w:r>
    </w:p>
    <w:p w14:paraId="5CC77B7B" w14:textId="77777777" w:rsidR="0093279B" w:rsidRPr="0093279B" w:rsidRDefault="0093279B" w:rsidP="0093279B">
      <w:pPr>
        <w:widowControl w:val="0"/>
        <w:tabs>
          <w:tab w:val="left" w:pos="0"/>
          <w:tab w:val="left" w:pos="284"/>
          <w:tab w:val="left" w:pos="426"/>
        </w:tabs>
        <w:spacing w:after="0" w:line="240" w:lineRule="auto"/>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ППР, </w:t>
      </w:r>
      <w:proofErr w:type="spellStart"/>
      <w:r w:rsidRPr="0093279B">
        <w:rPr>
          <w:rFonts w:ascii="Times New Roman" w:eastAsia="Arial Unicode MS" w:hAnsi="Times New Roman" w:cs="Times New Roman"/>
          <w:sz w:val="18"/>
          <w:szCs w:val="18"/>
          <w:lang w:eastAsia="ru-RU" w:bidi="ru-RU"/>
        </w:rPr>
        <w:t>ППРк</w:t>
      </w:r>
      <w:proofErr w:type="spellEnd"/>
      <w:r w:rsidRPr="0093279B">
        <w:rPr>
          <w:rFonts w:ascii="Times New Roman" w:eastAsia="Arial Unicode MS" w:hAnsi="Times New Roman" w:cs="Times New Roman"/>
          <w:sz w:val="18"/>
          <w:szCs w:val="18"/>
          <w:lang w:eastAsia="ru-RU" w:bidi="ru-RU"/>
        </w:rPr>
        <w:t>, ТК и дополнения к ним (далее ПНР) на строительно-монтажные работы в обязательном порядке должны проходить следующую Процедуру согласования и утверждения:</w:t>
      </w:r>
    </w:p>
    <w:p w14:paraId="6BD914E4" w14:textId="77777777" w:rsidR="0093279B" w:rsidRPr="0093279B" w:rsidRDefault="0093279B" w:rsidP="0093279B">
      <w:pPr>
        <w:widowControl w:val="0"/>
        <w:numPr>
          <w:ilvl w:val="0"/>
          <w:numId w:val="16"/>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FA5716">
        <w:rPr>
          <w:rFonts w:ascii="Times New Roman" w:eastAsia="Arial Unicode MS" w:hAnsi="Times New Roman" w:cs="Times New Roman"/>
          <w:sz w:val="18"/>
          <w:szCs w:val="18"/>
          <w:lang w:eastAsia="ru-RU" w:bidi="ru-RU"/>
        </w:rPr>
        <w:t>Согласование ППР проводится на основании заключенного Подрядчиком с Заказчиком договора подряда и</w:t>
      </w:r>
      <w:r w:rsidRPr="0093279B">
        <w:rPr>
          <w:rFonts w:ascii="Times New Roman" w:eastAsia="Arial Unicode MS" w:hAnsi="Times New Roman" w:cs="Times New Roman"/>
          <w:sz w:val="18"/>
          <w:szCs w:val="18"/>
          <w:lang w:eastAsia="ru-RU" w:bidi="ru-RU"/>
        </w:rPr>
        <w:t xml:space="preserve"> разработанных, утвержденных и представленных Подрядчиком в филиал «Березовский» ООО «</w:t>
      </w:r>
      <w:proofErr w:type="spellStart"/>
      <w:r w:rsidRPr="0093279B">
        <w:rPr>
          <w:rFonts w:ascii="Times New Roman" w:eastAsia="Arial Unicode MS" w:hAnsi="Times New Roman" w:cs="Times New Roman"/>
          <w:sz w:val="18"/>
          <w:szCs w:val="18"/>
          <w:lang w:eastAsia="ru-RU" w:bidi="ru-RU"/>
        </w:rPr>
        <w:t>Юнипро</w:t>
      </w:r>
      <w:proofErr w:type="spellEnd"/>
      <w:r w:rsidRPr="0093279B">
        <w:rPr>
          <w:rFonts w:ascii="Times New Roman" w:eastAsia="Arial Unicode MS" w:hAnsi="Times New Roman" w:cs="Times New Roman"/>
          <w:sz w:val="18"/>
          <w:szCs w:val="18"/>
          <w:lang w:eastAsia="ru-RU" w:bidi="ru-RU"/>
        </w:rPr>
        <w:t xml:space="preserve"> Инжиниринг» (Управляющий проектом)  следующих документов:</w:t>
      </w:r>
    </w:p>
    <w:p w14:paraId="02036EA9" w14:textId="77777777" w:rsidR="0093279B" w:rsidRPr="0093279B" w:rsidRDefault="0093279B" w:rsidP="0093279B">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Плана безопасности работ;</w:t>
      </w:r>
    </w:p>
    <w:p w14:paraId="58B8F860" w14:textId="77777777" w:rsidR="0093279B" w:rsidRPr="0093279B" w:rsidRDefault="0093279B" w:rsidP="0093279B">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Оценки рисков;</w:t>
      </w:r>
    </w:p>
    <w:p w14:paraId="4B1D5072" w14:textId="77777777" w:rsidR="0093279B" w:rsidRPr="0093279B" w:rsidRDefault="0093279B" w:rsidP="0093279B">
      <w:pPr>
        <w:widowControl w:val="0"/>
        <w:numPr>
          <w:ilvl w:val="0"/>
          <w:numId w:val="16"/>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Документы на согласование предоставляются Подрядчиком ответственным исполнителям Заказчика, для последующей проверки и выдачи замечаний, следующим адресатам:</w:t>
      </w:r>
    </w:p>
    <w:p w14:paraId="3EA40087" w14:textId="77777777" w:rsidR="0093279B" w:rsidRPr="0093279B" w:rsidRDefault="0093279B" w:rsidP="0093279B">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Начальнику отдела по соответствующему технологическому направлению Заказчика;</w:t>
      </w:r>
    </w:p>
    <w:p w14:paraId="34B51016" w14:textId="77777777" w:rsidR="0093279B" w:rsidRPr="0093279B" w:rsidRDefault="0093279B" w:rsidP="0093279B">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Функциональному координатору отдела СОТТБ Заказчика;</w:t>
      </w:r>
    </w:p>
    <w:p w14:paraId="2136FC0D" w14:textId="77777777" w:rsidR="0093279B" w:rsidRPr="0093279B" w:rsidRDefault="0093279B" w:rsidP="0093279B">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ГИ филиала «Березовская ГРЭС» ПАО «</w:t>
      </w:r>
      <w:proofErr w:type="spellStart"/>
      <w:r w:rsidRPr="0093279B">
        <w:rPr>
          <w:rFonts w:ascii="Times New Roman" w:eastAsia="Arial Unicode MS" w:hAnsi="Times New Roman" w:cs="Times New Roman"/>
          <w:sz w:val="18"/>
          <w:szCs w:val="18"/>
          <w:lang w:eastAsia="ru-RU" w:bidi="ru-RU"/>
        </w:rPr>
        <w:t>Юнипро</w:t>
      </w:r>
      <w:proofErr w:type="spellEnd"/>
      <w:r w:rsidRPr="0093279B">
        <w:rPr>
          <w:rFonts w:ascii="Times New Roman" w:eastAsia="Arial Unicode MS" w:hAnsi="Times New Roman" w:cs="Times New Roman"/>
          <w:sz w:val="18"/>
          <w:szCs w:val="18"/>
          <w:lang w:eastAsia="ru-RU" w:bidi="ru-RU"/>
        </w:rPr>
        <w:t>» при условии производства работ на территории действующей станции.</w:t>
      </w:r>
    </w:p>
    <w:p w14:paraId="55705351" w14:textId="77777777" w:rsidR="0093279B" w:rsidRPr="0093279B" w:rsidRDefault="0093279B" w:rsidP="0093279B">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ЗГИ филиала «Березовская ГРЭС» ПАО «</w:t>
      </w:r>
      <w:proofErr w:type="spellStart"/>
      <w:r w:rsidRPr="0093279B">
        <w:rPr>
          <w:rFonts w:ascii="Times New Roman" w:eastAsia="Arial Unicode MS" w:hAnsi="Times New Roman" w:cs="Times New Roman"/>
          <w:sz w:val="18"/>
          <w:szCs w:val="18"/>
          <w:lang w:eastAsia="ru-RU" w:bidi="ru-RU"/>
        </w:rPr>
        <w:t>Юнипро</w:t>
      </w:r>
      <w:proofErr w:type="spellEnd"/>
      <w:r w:rsidRPr="0093279B">
        <w:rPr>
          <w:rFonts w:ascii="Times New Roman" w:eastAsia="Arial Unicode MS" w:hAnsi="Times New Roman" w:cs="Times New Roman"/>
          <w:sz w:val="18"/>
          <w:szCs w:val="18"/>
          <w:lang w:eastAsia="ru-RU" w:bidi="ru-RU"/>
        </w:rPr>
        <w:t>» при условии производства работ на территории действующей станции.</w:t>
      </w:r>
    </w:p>
    <w:p w14:paraId="51392709" w14:textId="77777777" w:rsidR="0093279B" w:rsidRPr="0093279B" w:rsidRDefault="0093279B" w:rsidP="0093279B">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Начальник </w:t>
      </w:r>
      <w:proofErr w:type="spellStart"/>
      <w:r w:rsidRPr="0093279B">
        <w:rPr>
          <w:rFonts w:ascii="Times New Roman" w:eastAsia="Arial Unicode MS" w:hAnsi="Times New Roman" w:cs="Times New Roman"/>
          <w:sz w:val="18"/>
          <w:szCs w:val="18"/>
          <w:lang w:eastAsia="ru-RU" w:bidi="ru-RU"/>
        </w:rPr>
        <w:t>ООТиПК</w:t>
      </w:r>
      <w:proofErr w:type="spellEnd"/>
      <w:r w:rsidRPr="0093279B">
        <w:rPr>
          <w:rFonts w:ascii="Times New Roman" w:eastAsia="Arial Unicode MS" w:hAnsi="Times New Roman" w:cs="Times New Roman"/>
          <w:sz w:val="18"/>
          <w:szCs w:val="18"/>
          <w:lang w:eastAsia="ru-RU" w:bidi="ru-RU"/>
        </w:rPr>
        <w:t xml:space="preserve"> филиала «Березовская ГРЭС» ПАО «</w:t>
      </w:r>
      <w:proofErr w:type="spellStart"/>
      <w:r w:rsidRPr="0093279B">
        <w:rPr>
          <w:rFonts w:ascii="Times New Roman" w:eastAsia="Arial Unicode MS" w:hAnsi="Times New Roman" w:cs="Times New Roman"/>
          <w:sz w:val="18"/>
          <w:szCs w:val="18"/>
          <w:lang w:eastAsia="ru-RU" w:bidi="ru-RU"/>
        </w:rPr>
        <w:t>Юнипро</w:t>
      </w:r>
      <w:proofErr w:type="spellEnd"/>
      <w:r w:rsidRPr="0093279B">
        <w:rPr>
          <w:rFonts w:ascii="Times New Roman" w:eastAsia="Arial Unicode MS" w:hAnsi="Times New Roman" w:cs="Times New Roman"/>
          <w:sz w:val="18"/>
          <w:szCs w:val="18"/>
          <w:lang w:eastAsia="ru-RU" w:bidi="ru-RU"/>
        </w:rPr>
        <w:t>» при условии производства работ на территории действующей станции.</w:t>
      </w:r>
    </w:p>
    <w:p w14:paraId="189B7198" w14:textId="77777777" w:rsidR="0093279B" w:rsidRPr="0093279B" w:rsidRDefault="0093279B" w:rsidP="0093279B">
      <w:pPr>
        <w:widowControl w:val="0"/>
        <w:tabs>
          <w:tab w:val="left" w:pos="0"/>
          <w:tab w:val="left" w:pos="284"/>
          <w:tab w:val="left" w:pos="426"/>
        </w:tabs>
        <w:spacing w:after="0" w:line="240" w:lineRule="auto"/>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Согласовывает:</w:t>
      </w:r>
    </w:p>
    <w:p w14:paraId="1E618839" w14:textId="77777777" w:rsidR="0093279B" w:rsidRPr="0093279B" w:rsidRDefault="0093279B" w:rsidP="0093279B">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highlight w:val="yellow"/>
          <w:lang w:eastAsia="ru-RU" w:bidi="ru-RU"/>
        </w:rPr>
      </w:pPr>
      <w:r w:rsidRPr="0093279B">
        <w:rPr>
          <w:rFonts w:ascii="Times New Roman" w:eastAsia="Arial Unicode MS" w:hAnsi="Times New Roman" w:cs="Times New Roman"/>
          <w:sz w:val="18"/>
          <w:szCs w:val="18"/>
          <w:lang w:eastAsia="ru-RU" w:bidi="ru-RU"/>
        </w:rPr>
        <w:t>Заместитель директора по капитальному строительству филиала Березовский ООО "</w:t>
      </w:r>
      <w:proofErr w:type="spellStart"/>
      <w:r w:rsidRPr="0093279B">
        <w:rPr>
          <w:rFonts w:ascii="Times New Roman" w:eastAsia="Arial Unicode MS" w:hAnsi="Times New Roman" w:cs="Times New Roman"/>
          <w:sz w:val="18"/>
          <w:szCs w:val="18"/>
          <w:lang w:eastAsia="ru-RU" w:bidi="ru-RU"/>
        </w:rPr>
        <w:t>Юнипро</w:t>
      </w:r>
      <w:proofErr w:type="spellEnd"/>
      <w:r w:rsidRPr="0093279B">
        <w:rPr>
          <w:rFonts w:ascii="Times New Roman" w:eastAsia="Arial Unicode MS" w:hAnsi="Times New Roman" w:cs="Times New Roman"/>
          <w:sz w:val="18"/>
          <w:szCs w:val="18"/>
          <w:lang w:eastAsia="ru-RU" w:bidi="ru-RU"/>
        </w:rPr>
        <w:t xml:space="preserve"> Инжиниринг" На время отсутствия заместитель директора согласовывает Руководитель службы строительного контроля и технического надзора филиала Березовский ООО "</w:t>
      </w:r>
      <w:proofErr w:type="spellStart"/>
      <w:r w:rsidRPr="0093279B">
        <w:rPr>
          <w:rFonts w:ascii="Times New Roman" w:eastAsia="Arial Unicode MS" w:hAnsi="Times New Roman" w:cs="Times New Roman"/>
          <w:sz w:val="18"/>
          <w:szCs w:val="18"/>
          <w:lang w:eastAsia="ru-RU" w:bidi="ru-RU"/>
        </w:rPr>
        <w:t>Юнипро</w:t>
      </w:r>
      <w:proofErr w:type="spellEnd"/>
      <w:r w:rsidRPr="0093279B">
        <w:rPr>
          <w:rFonts w:ascii="Times New Roman" w:eastAsia="Arial Unicode MS" w:hAnsi="Times New Roman" w:cs="Times New Roman"/>
          <w:sz w:val="18"/>
          <w:szCs w:val="18"/>
          <w:lang w:eastAsia="ru-RU" w:bidi="ru-RU"/>
        </w:rPr>
        <w:t xml:space="preserve"> Инжиниринг".</w:t>
      </w:r>
    </w:p>
    <w:p w14:paraId="1EB3A86F" w14:textId="77777777" w:rsidR="0093279B" w:rsidRPr="0093279B" w:rsidRDefault="0093279B" w:rsidP="0093279B">
      <w:pPr>
        <w:widowControl w:val="0"/>
        <w:tabs>
          <w:tab w:val="left" w:pos="0"/>
          <w:tab w:val="left" w:pos="284"/>
          <w:tab w:val="left" w:pos="426"/>
        </w:tabs>
        <w:spacing w:after="0" w:line="240" w:lineRule="auto"/>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Документы на согласование предоставляются в бумажном и электронном виде (в формате PDF) не позднее, чем за 7 календарных дней до даты начала работ Подрядчиком на строительной площадке.</w:t>
      </w:r>
    </w:p>
    <w:p w14:paraId="6D5166DD" w14:textId="77777777" w:rsidR="0093279B" w:rsidRPr="0093279B" w:rsidRDefault="0093279B" w:rsidP="0093279B">
      <w:pPr>
        <w:widowControl w:val="0"/>
        <w:numPr>
          <w:ilvl w:val="0"/>
          <w:numId w:val="16"/>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В срок не более 2-х календарных дней с момента получения ответственные лица указанных выше </w:t>
      </w:r>
      <w:proofErr w:type="gramStart"/>
      <w:r w:rsidRPr="0093279B">
        <w:rPr>
          <w:rFonts w:ascii="Times New Roman" w:eastAsia="Arial Unicode MS" w:hAnsi="Times New Roman" w:cs="Times New Roman"/>
          <w:sz w:val="18"/>
          <w:szCs w:val="18"/>
          <w:lang w:eastAsia="ru-RU" w:bidi="ru-RU"/>
        </w:rPr>
        <w:t>подразделении</w:t>
      </w:r>
      <w:proofErr w:type="gramEnd"/>
      <w:r w:rsidRPr="0093279B">
        <w:rPr>
          <w:rFonts w:ascii="Times New Roman" w:eastAsia="Arial Unicode MS" w:hAnsi="Times New Roman" w:cs="Times New Roman"/>
          <w:sz w:val="18"/>
          <w:szCs w:val="18"/>
          <w:lang w:eastAsia="ru-RU" w:bidi="ru-RU"/>
        </w:rPr>
        <w:t xml:space="preserve"> и организации передают свои замечания в электронном виде Подрядчику для дальнейшего устранения.</w:t>
      </w:r>
    </w:p>
    <w:p w14:paraId="66E4237E" w14:textId="77777777" w:rsidR="0093279B" w:rsidRPr="0093279B" w:rsidRDefault="0093279B" w:rsidP="0093279B">
      <w:pPr>
        <w:widowControl w:val="0"/>
        <w:numPr>
          <w:ilvl w:val="0"/>
          <w:numId w:val="16"/>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Подрядчик устраняет все выданные замечания в срок не более 2-х календарных дней с момента их получения и передаёт исправленный НИР ответственному исполнителю Заказчика.</w:t>
      </w:r>
    </w:p>
    <w:p w14:paraId="593298AD" w14:textId="77777777" w:rsidR="0093279B" w:rsidRPr="0093279B" w:rsidRDefault="0093279B" w:rsidP="0093279B">
      <w:pPr>
        <w:widowControl w:val="0"/>
        <w:numPr>
          <w:ilvl w:val="0"/>
          <w:numId w:val="16"/>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18"/>
          <w:szCs w:val="18"/>
          <w:lang w:eastAsia="ru-RU" w:bidi="ru-RU"/>
        </w:rPr>
      </w:pPr>
      <w:r w:rsidRPr="0093279B">
        <w:rPr>
          <w:rFonts w:ascii="Times New Roman" w:eastAsia="Arial Unicode MS" w:hAnsi="Times New Roman" w:cs="Times New Roman"/>
          <w:sz w:val="18"/>
          <w:szCs w:val="18"/>
          <w:lang w:eastAsia="ru-RU" w:bidi="ru-RU"/>
        </w:rPr>
        <w:t xml:space="preserve">Ответственные лица проверяют корректность и полноту устранённых замечаний. При этом не рекомендуется выдавать дополнительные замечания, не вошедшие в первично сформированный перечень по уже </w:t>
      </w:r>
      <w:proofErr w:type="gramStart"/>
      <w:r w:rsidRPr="0093279B">
        <w:rPr>
          <w:rFonts w:ascii="Times New Roman" w:eastAsia="Arial Unicode MS" w:hAnsi="Times New Roman" w:cs="Times New Roman"/>
          <w:sz w:val="18"/>
          <w:szCs w:val="18"/>
          <w:lang w:eastAsia="ru-RU" w:bidi="ru-RU"/>
        </w:rPr>
        <w:t>рассмотренному</w:t>
      </w:r>
      <w:proofErr w:type="gramEnd"/>
      <w:r w:rsidRPr="0093279B">
        <w:rPr>
          <w:rFonts w:ascii="Times New Roman" w:eastAsia="Arial Unicode MS" w:hAnsi="Times New Roman" w:cs="Times New Roman"/>
          <w:sz w:val="18"/>
          <w:szCs w:val="18"/>
          <w:lang w:eastAsia="ru-RU" w:bidi="ru-RU"/>
        </w:rPr>
        <w:t xml:space="preserve"> ППР.</w:t>
      </w:r>
      <w:r w:rsidRPr="0093279B">
        <w:rPr>
          <w:rFonts w:ascii="Times New Roman" w:eastAsia="Times New Roman" w:hAnsi="Times New Roman" w:cs="Times New Roman"/>
          <w:color w:val="000000"/>
          <w:sz w:val="18"/>
          <w:szCs w:val="18"/>
          <w:lang w:eastAsia="ru-RU" w:bidi="ru-RU"/>
        </w:rPr>
        <w:t xml:space="preserve"> </w:t>
      </w:r>
    </w:p>
    <w:p w14:paraId="05180103" w14:textId="77777777" w:rsidR="0093279B" w:rsidRPr="0093279B" w:rsidRDefault="0093279B" w:rsidP="0093279B">
      <w:pPr>
        <w:widowControl w:val="0"/>
        <w:tabs>
          <w:tab w:val="left" w:pos="284"/>
          <w:tab w:val="left" w:pos="426"/>
        </w:tabs>
        <w:spacing w:after="0" w:line="240" w:lineRule="auto"/>
        <w:jc w:val="right"/>
        <w:rPr>
          <w:rFonts w:ascii="Times New Roman" w:eastAsia="Sylfaen" w:hAnsi="Times New Roman" w:cs="Times New Roman"/>
          <w:b/>
          <w:sz w:val="18"/>
          <w:szCs w:val="18"/>
          <w:lang w:eastAsia="ru-RU" w:bidi="ru-RU"/>
        </w:rPr>
      </w:pPr>
    </w:p>
    <w:p w14:paraId="04EB939B" w14:textId="77777777" w:rsidR="0093279B" w:rsidRPr="0093279B" w:rsidRDefault="0093279B" w:rsidP="0093279B">
      <w:pPr>
        <w:widowControl w:val="0"/>
        <w:tabs>
          <w:tab w:val="left" w:pos="284"/>
          <w:tab w:val="left" w:pos="426"/>
        </w:tabs>
        <w:spacing w:after="0" w:line="240" w:lineRule="auto"/>
        <w:jc w:val="right"/>
        <w:rPr>
          <w:rFonts w:ascii="Times New Roman" w:eastAsia="Sylfaen" w:hAnsi="Times New Roman" w:cs="Times New Roman"/>
          <w:b/>
          <w:sz w:val="18"/>
          <w:szCs w:val="18"/>
          <w:lang w:eastAsia="ru-RU" w:bidi="ru-RU"/>
        </w:rPr>
      </w:pPr>
      <w:r w:rsidRPr="0093279B">
        <w:rPr>
          <w:rFonts w:ascii="Times New Roman" w:eastAsia="Sylfaen" w:hAnsi="Times New Roman" w:cs="Times New Roman"/>
          <w:b/>
          <w:sz w:val="18"/>
          <w:szCs w:val="18"/>
          <w:lang w:eastAsia="ru-RU" w:bidi="ru-RU"/>
        </w:rPr>
        <w:t>Приложение (титульный лист для ППР, ТК и дополнений к ним)</w:t>
      </w:r>
    </w:p>
    <w:p w14:paraId="5C8A47AC" w14:textId="77777777" w:rsidR="0093279B" w:rsidRPr="0093279B" w:rsidRDefault="0093279B" w:rsidP="0093279B">
      <w:pPr>
        <w:keepNext/>
        <w:widowControl w:val="0"/>
        <w:tabs>
          <w:tab w:val="left" w:pos="284"/>
          <w:tab w:val="left" w:pos="426"/>
          <w:tab w:val="left" w:pos="3750"/>
          <w:tab w:val="right" w:pos="9809"/>
        </w:tabs>
        <w:spacing w:after="0" w:line="240" w:lineRule="auto"/>
        <w:jc w:val="center"/>
        <w:outlineLvl w:val="1"/>
        <w:rPr>
          <w:rFonts w:ascii="Times New Roman" w:eastAsia="Times New Roman" w:hAnsi="Times New Roman" w:cs="Times New Roman"/>
          <w:b/>
          <w:sz w:val="18"/>
          <w:szCs w:val="18"/>
          <w:lang w:eastAsia="ru-RU"/>
        </w:rPr>
      </w:pPr>
    </w:p>
    <w:p w14:paraId="3FEC6B53" w14:textId="77777777" w:rsidR="0093279B" w:rsidRPr="0093279B" w:rsidRDefault="0093279B" w:rsidP="0093279B">
      <w:pPr>
        <w:keepNext/>
        <w:widowControl w:val="0"/>
        <w:tabs>
          <w:tab w:val="left" w:pos="284"/>
          <w:tab w:val="left" w:pos="426"/>
          <w:tab w:val="left" w:pos="3750"/>
          <w:tab w:val="right" w:pos="9809"/>
        </w:tabs>
        <w:spacing w:after="0" w:line="240" w:lineRule="auto"/>
        <w:jc w:val="center"/>
        <w:outlineLvl w:val="1"/>
        <w:rPr>
          <w:rFonts w:ascii="Times New Roman" w:eastAsia="Times New Roman" w:hAnsi="Times New Roman" w:cs="Times New Roman"/>
          <w:b/>
          <w:sz w:val="18"/>
          <w:szCs w:val="18"/>
          <w:lang w:eastAsia="ru-RU"/>
        </w:rPr>
      </w:pPr>
      <w:r w:rsidRPr="0093279B">
        <w:rPr>
          <w:rFonts w:ascii="Times New Roman" w:eastAsia="Times New Roman" w:hAnsi="Times New Roman" w:cs="Times New Roman"/>
          <w:b/>
          <w:sz w:val="18"/>
          <w:szCs w:val="18"/>
          <w:lang w:eastAsia="ru-RU"/>
        </w:rPr>
        <w:t xml:space="preserve">ПРОЕКТ ПРОИЗВОДСТВА РАБОТ (Доп. к ППР) </w:t>
      </w:r>
    </w:p>
    <w:p w14:paraId="6BDE20D2" w14:textId="77777777" w:rsidR="0093279B" w:rsidRPr="0093279B" w:rsidRDefault="0093279B" w:rsidP="0093279B">
      <w:pPr>
        <w:keepNext/>
        <w:widowControl w:val="0"/>
        <w:tabs>
          <w:tab w:val="left" w:pos="284"/>
          <w:tab w:val="left" w:pos="426"/>
          <w:tab w:val="left" w:pos="3750"/>
          <w:tab w:val="right" w:pos="9809"/>
        </w:tabs>
        <w:spacing w:after="0" w:line="240" w:lineRule="auto"/>
        <w:jc w:val="center"/>
        <w:outlineLvl w:val="1"/>
        <w:rPr>
          <w:rFonts w:ascii="Times New Roman" w:eastAsia="Times New Roman" w:hAnsi="Times New Roman" w:cs="Times New Roman"/>
          <w:b/>
          <w:sz w:val="18"/>
          <w:szCs w:val="18"/>
          <w:lang w:eastAsia="ru-RU"/>
        </w:rPr>
      </w:pPr>
    </w:p>
    <w:p w14:paraId="439E180B" w14:textId="77777777" w:rsidR="0093279B" w:rsidRPr="0093279B" w:rsidRDefault="0093279B" w:rsidP="0093279B">
      <w:pPr>
        <w:keepNext/>
        <w:widowControl w:val="0"/>
        <w:tabs>
          <w:tab w:val="left" w:pos="284"/>
          <w:tab w:val="left" w:pos="426"/>
          <w:tab w:val="left" w:pos="3750"/>
          <w:tab w:val="right" w:pos="9809"/>
        </w:tabs>
        <w:spacing w:after="0" w:line="240" w:lineRule="auto"/>
        <w:jc w:val="center"/>
        <w:outlineLvl w:val="1"/>
        <w:rPr>
          <w:rFonts w:ascii="Times New Roman" w:eastAsia="Times New Roman" w:hAnsi="Times New Roman" w:cs="Times New Roman"/>
          <w:b/>
          <w:sz w:val="18"/>
          <w:szCs w:val="18"/>
          <w:lang w:eastAsia="ru-RU"/>
        </w:rPr>
      </w:pPr>
      <w:r w:rsidRPr="0093279B">
        <w:rPr>
          <w:rFonts w:ascii="Times New Roman" w:eastAsia="Times New Roman" w:hAnsi="Times New Roman" w:cs="Times New Roman"/>
          <w:b/>
          <w:sz w:val="18"/>
          <w:szCs w:val="18"/>
          <w:lang w:eastAsia="ru-RU"/>
        </w:rPr>
        <w:t>Название ППР</w:t>
      </w:r>
    </w:p>
    <w:p w14:paraId="230D2C4C" w14:textId="77777777" w:rsidR="0093279B" w:rsidRPr="0093279B" w:rsidRDefault="0093279B" w:rsidP="0093279B">
      <w:pPr>
        <w:widowControl w:val="0"/>
        <w:tabs>
          <w:tab w:val="left" w:pos="284"/>
          <w:tab w:val="left" w:pos="426"/>
        </w:tabs>
        <w:spacing w:after="0" w:line="240" w:lineRule="auto"/>
        <w:rPr>
          <w:rFonts w:ascii="Times New Roman" w:eastAsia="Times New Roman" w:hAnsi="Times New Roman" w:cs="Times New Roman"/>
          <w:sz w:val="18"/>
          <w:szCs w:val="18"/>
          <w:lang w:eastAsia="ru-RU"/>
        </w:rPr>
      </w:pPr>
      <w:r w:rsidRPr="0093279B">
        <w:rPr>
          <w:rFonts w:ascii="Times New Roman" w:eastAsia="Times New Roman" w:hAnsi="Times New Roman" w:cs="Times New Roman"/>
          <w:sz w:val="18"/>
          <w:szCs w:val="18"/>
          <w:lang w:eastAsia="ru-RU"/>
        </w:rPr>
        <w:t xml:space="preserve">Шифр: </w:t>
      </w:r>
    </w:p>
    <w:p w14:paraId="4B693254" w14:textId="77777777" w:rsidR="0093279B" w:rsidRPr="0093279B" w:rsidRDefault="0093279B" w:rsidP="0093279B">
      <w:pPr>
        <w:widowControl w:val="0"/>
        <w:tabs>
          <w:tab w:val="left" w:pos="284"/>
          <w:tab w:val="left" w:pos="426"/>
        </w:tabs>
        <w:spacing w:after="0" w:line="240" w:lineRule="auto"/>
        <w:rPr>
          <w:rFonts w:ascii="Times New Roman" w:eastAsia="Times New Roman" w:hAnsi="Times New Roman" w:cs="Times New Roman"/>
          <w:i/>
          <w:sz w:val="18"/>
          <w:szCs w:val="18"/>
          <w:lang w:eastAsia="ru-RU"/>
        </w:rPr>
      </w:pPr>
      <w:r w:rsidRPr="0093279B">
        <w:rPr>
          <w:rFonts w:ascii="Times New Roman" w:eastAsia="Times New Roman" w:hAnsi="Times New Roman" w:cs="Times New Roman"/>
          <w:b/>
          <w:sz w:val="18"/>
          <w:szCs w:val="18"/>
          <w:lang w:eastAsia="ru-RU"/>
        </w:rPr>
        <w:t>Разработано:</w:t>
      </w:r>
      <w:r w:rsidRPr="0093279B">
        <w:rPr>
          <w:rFonts w:ascii="Times New Roman" w:eastAsia="Times New Roman" w:hAnsi="Times New Roman" w:cs="Times New Roman"/>
          <w:sz w:val="18"/>
          <w:szCs w:val="18"/>
          <w:lang w:eastAsia="ru-RU"/>
        </w:rPr>
        <w:t xml:space="preserve"> </w:t>
      </w:r>
      <w:r w:rsidRPr="0093279B">
        <w:rPr>
          <w:rFonts w:ascii="Times New Roman" w:eastAsia="Times New Roman" w:hAnsi="Times New Roman" w:cs="Times New Roman"/>
          <w:i/>
          <w:sz w:val="18"/>
          <w:szCs w:val="18"/>
          <w:lang w:eastAsia="ru-RU"/>
        </w:rPr>
        <w:t>(наименование подрядной организации)</w:t>
      </w:r>
    </w:p>
    <w:tbl>
      <w:tblPr>
        <w:tblW w:w="5100" w:type="pct"/>
        <w:tblInd w:w="-98" w:type="dxa"/>
        <w:tblCellMar>
          <w:left w:w="10" w:type="dxa"/>
          <w:right w:w="10" w:type="dxa"/>
        </w:tblCellMar>
        <w:tblLook w:val="04A0" w:firstRow="1" w:lastRow="0" w:firstColumn="1" w:lastColumn="0" w:noHBand="0" w:noVBand="1"/>
      </w:tblPr>
      <w:tblGrid>
        <w:gridCol w:w="103"/>
        <w:gridCol w:w="5092"/>
        <w:gridCol w:w="23"/>
        <w:gridCol w:w="2557"/>
        <w:gridCol w:w="83"/>
        <w:gridCol w:w="1596"/>
        <w:gridCol w:w="878"/>
        <w:gridCol w:w="98"/>
      </w:tblGrid>
      <w:tr w:rsidR="0093279B" w:rsidRPr="0093279B" w14:paraId="552DC45B" w14:textId="77777777" w:rsidTr="0061149D">
        <w:trPr>
          <w:gridBefore w:val="1"/>
          <w:gridAfter w:val="1"/>
          <w:wBefore w:w="49" w:type="pct"/>
          <w:wAfter w:w="49" w:type="pct"/>
          <w:trHeight w:val="397"/>
        </w:trPr>
        <w:tc>
          <w:tcPr>
            <w:tcW w:w="2441" w:type="pct"/>
            <w:tcBorders>
              <w:top w:val="single" w:sz="4" w:space="0" w:color="auto"/>
              <w:left w:val="single" w:sz="4" w:space="0" w:color="auto"/>
            </w:tcBorders>
            <w:shd w:val="clear" w:color="auto" w:fill="FFFFFF"/>
          </w:tcPr>
          <w:p w14:paraId="1DBCAEBD" w14:textId="77777777" w:rsidR="0093279B" w:rsidRPr="0093279B" w:rsidRDefault="0093279B" w:rsidP="0093279B">
            <w:pPr>
              <w:widowControl w:val="0"/>
              <w:tabs>
                <w:tab w:val="left" w:pos="284"/>
                <w:tab w:val="left" w:pos="426"/>
              </w:tabs>
              <w:spacing w:after="0" w:line="240" w:lineRule="exact"/>
              <w:jc w:val="center"/>
              <w:rPr>
                <w:rFonts w:ascii="Times New Roman" w:eastAsia="Times New Roman" w:hAnsi="Times New Roman" w:cs="Times New Roman"/>
                <w:sz w:val="18"/>
                <w:szCs w:val="18"/>
                <w:lang w:eastAsia="ru-RU" w:bidi="ru-RU"/>
              </w:rPr>
            </w:pPr>
            <w:r w:rsidRPr="0093279B">
              <w:rPr>
                <w:rFonts w:ascii="Times New Roman" w:eastAsia="Times New Roman" w:hAnsi="Times New Roman" w:cs="Times New Roman"/>
                <w:i/>
                <w:iCs/>
                <w:color w:val="000000"/>
                <w:sz w:val="18"/>
                <w:szCs w:val="18"/>
                <w:shd w:val="clear" w:color="auto" w:fill="FFFFFF"/>
                <w:lang w:eastAsia="ru-RU" w:bidi="ru-RU"/>
              </w:rPr>
              <w:t>Должность разработчика</w:t>
            </w:r>
          </w:p>
        </w:tc>
        <w:tc>
          <w:tcPr>
            <w:tcW w:w="1235" w:type="pct"/>
            <w:gridSpan w:val="2"/>
            <w:tcBorders>
              <w:top w:val="single" w:sz="4" w:space="0" w:color="auto"/>
              <w:left w:val="single" w:sz="4" w:space="0" w:color="auto"/>
            </w:tcBorders>
            <w:shd w:val="clear" w:color="auto" w:fill="FFFFFF"/>
          </w:tcPr>
          <w:p w14:paraId="6A88438D"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c>
          <w:tcPr>
            <w:tcW w:w="805" w:type="pct"/>
            <w:gridSpan w:val="2"/>
            <w:tcBorders>
              <w:top w:val="single" w:sz="4" w:space="0" w:color="auto"/>
              <w:left w:val="single" w:sz="4" w:space="0" w:color="auto"/>
            </w:tcBorders>
            <w:shd w:val="clear" w:color="auto" w:fill="FFFFFF"/>
          </w:tcPr>
          <w:p w14:paraId="08946F96"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c>
          <w:tcPr>
            <w:tcW w:w="421" w:type="pct"/>
            <w:tcBorders>
              <w:top w:val="single" w:sz="4" w:space="0" w:color="auto"/>
              <w:right w:val="single" w:sz="4" w:space="0" w:color="auto"/>
            </w:tcBorders>
            <w:shd w:val="clear" w:color="auto" w:fill="FFFFFF"/>
          </w:tcPr>
          <w:p w14:paraId="41898E88"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r>
      <w:tr w:rsidR="0093279B" w:rsidRPr="0093279B" w14:paraId="718DFC7E" w14:textId="77777777" w:rsidTr="0061149D">
        <w:trPr>
          <w:gridBefore w:val="1"/>
          <w:gridAfter w:val="1"/>
          <w:wBefore w:w="49" w:type="pct"/>
          <w:wAfter w:w="49" w:type="pct"/>
          <w:trHeight w:val="397"/>
        </w:trPr>
        <w:tc>
          <w:tcPr>
            <w:tcW w:w="2441" w:type="pct"/>
            <w:tcBorders>
              <w:top w:val="single" w:sz="4" w:space="0" w:color="auto"/>
              <w:left w:val="single" w:sz="4" w:space="0" w:color="auto"/>
            </w:tcBorders>
            <w:shd w:val="clear" w:color="auto" w:fill="FFFFFF"/>
          </w:tcPr>
          <w:p w14:paraId="57D2C5CD" w14:textId="77777777" w:rsidR="0093279B" w:rsidRPr="0093279B" w:rsidRDefault="0093279B" w:rsidP="0093279B">
            <w:pPr>
              <w:widowControl w:val="0"/>
              <w:tabs>
                <w:tab w:val="left" w:pos="284"/>
                <w:tab w:val="left" w:pos="426"/>
              </w:tabs>
              <w:spacing w:after="0" w:line="240" w:lineRule="exact"/>
              <w:jc w:val="center"/>
              <w:rPr>
                <w:rFonts w:ascii="Times New Roman" w:eastAsia="Times New Roman" w:hAnsi="Times New Roman" w:cs="Times New Roman"/>
                <w:sz w:val="18"/>
                <w:szCs w:val="18"/>
                <w:lang w:eastAsia="ru-RU" w:bidi="ru-RU"/>
              </w:rPr>
            </w:pPr>
            <w:r w:rsidRPr="0093279B">
              <w:rPr>
                <w:rFonts w:ascii="Times New Roman" w:eastAsia="Times New Roman" w:hAnsi="Times New Roman" w:cs="Times New Roman"/>
                <w:b/>
                <w:bCs/>
                <w:color w:val="000000"/>
                <w:sz w:val="18"/>
                <w:szCs w:val="18"/>
                <w:shd w:val="clear" w:color="auto" w:fill="FFFFFF"/>
                <w:lang w:eastAsia="ru-RU" w:bidi="ru-RU"/>
              </w:rPr>
              <w:t>Главный инженер</w:t>
            </w:r>
          </w:p>
        </w:tc>
        <w:tc>
          <w:tcPr>
            <w:tcW w:w="1235" w:type="pct"/>
            <w:gridSpan w:val="2"/>
            <w:tcBorders>
              <w:top w:val="single" w:sz="4" w:space="0" w:color="auto"/>
              <w:left w:val="single" w:sz="4" w:space="0" w:color="auto"/>
            </w:tcBorders>
            <w:shd w:val="clear" w:color="auto" w:fill="FFFFFF"/>
          </w:tcPr>
          <w:p w14:paraId="4BFB3525"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c>
          <w:tcPr>
            <w:tcW w:w="805" w:type="pct"/>
            <w:gridSpan w:val="2"/>
            <w:tcBorders>
              <w:top w:val="single" w:sz="4" w:space="0" w:color="auto"/>
              <w:left w:val="single" w:sz="4" w:space="0" w:color="auto"/>
            </w:tcBorders>
            <w:shd w:val="clear" w:color="auto" w:fill="FFFFFF"/>
          </w:tcPr>
          <w:p w14:paraId="7F32A6F4"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c>
          <w:tcPr>
            <w:tcW w:w="421" w:type="pct"/>
            <w:tcBorders>
              <w:top w:val="single" w:sz="4" w:space="0" w:color="auto"/>
              <w:right w:val="single" w:sz="4" w:space="0" w:color="auto"/>
            </w:tcBorders>
            <w:shd w:val="clear" w:color="auto" w:fill="FFFFFF"/>
          </w:tcPr>
          <w:p w14:paraId="553BC8AA"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r>
      <w:tr w:rsidR="0093279B" w:rsidRPr="0093279B" w14:paraId="773A6AD2" w14:textId="77777777" w:rsidTr="0061149D">
        <w:trPr>
          <w:gridBefore w:val="1"/>
          <w:gridAfter w:val="1"/>
          <w:wBefore w:w="49" w:type="pct"/>
          <w:wAfter w:w="49" w:type="pct"/>
          <w:trHeight w:val="397"/>
        </w:trPr>
        <w:tc>
          <w:tcPr>
            <w:tcW w:w="2441" w:type="pct"/>
            <w:tcBorders>
              <w:top w:val="single" w:sz="4" w:space="0" w:color="auto"/>
              <w:left w:val="single" w:sz="4" w:space="0" w:color="auto"/>
            </w:tcBorders>
            <w:shd w:val="clear" w:color="auto" w:fill="FFFFFF"/>
          </w:tcPr>
          <w:p w14:paraId="6F1C6CB3" w14:textId="77777777" w:rsidR="0093279B" w:rsidRPr="0093279B" w:rsidRDefault="0093279B" w:rsidP="0093279B">
            <w:pPr>
              <w:widowControl w:val="0"/>
              <w:tabs>
                <w:tab w:val="left" w:pos="284"/>
                <w:tab w:val="left" w:pos="426"/>
              </w:tabs>
              <w:spacing w:after="0" w:line="240" w:lineRule="exact"/>
              <w:jc w:val="center"/>
              <w:rPr>
                <w:rFonts w:ascii="Times New Roman" w:eastAsia="Times New Roman" w:hAnsi="Times New Roman" w:cs="Times New Roman"/>
                <w:sz w:val="18"/>
                <w:szCs w:val="18"/>
                <w:lang w:eastAsia="ru-RU" w:bidi="ru-RU"/>
              </w:rPr>
            </w:pPr>
            <w:r w:rsidRPr="0093279B">
              <w:rPr>
                <w:rFonts w:ascii="Times New Roman" w:eastAsia="Times New Roman" w:hAnsi="Times New Roman" w:cs="Times New Roman"/>
                <w:b/>
                <w:bCs/>
                <w:color w:val="000000"/>
                <w:sz w:val="18"/>
                <w:szCs w:val="18"/>
                <w:shd w:val="clear" w:color="auto" w:fill="FFFFFF"/>
                <w:lang w:eastAsia="ru-RU" w:bidi="ru-RU"/>
              </w:rPr>
              <w:t>ОТ</w:t>
            </w:r>
          </w:p>
        </w:tc>
        <w:tc>
          <w:tcPr>
            <w:tcW w:w="1235" w:type="pct"/>
            <w:gridSpan w:val="2"/>
            <w:tcBorders>
              <w:top w:val="single" w:sz="4" w:space="0" w:color="auto"/>
              <w:left w:val="single" w:sz="4" w:space="0" w:color="auto"/>
            </w:tcBorders>
            <w:shd w:val="clear" w:color="auto" w:fill="FFFFFF"/>
          </w:tcPr>
          <w:p w14:paraId="308303D8"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c>
          <w:tcPr>
            <w:tcW w:w="805" w:type="pct"/>
            <w:gridSpan w:val="2"/>
            <w:tcBorders>
              <w:top w:val="single" w:sz="4" w:space="0" w:color="auto"/>
              <w:left w:val="single" w:sz="4" w:space="0" w:color="auto"/>
            </w:tcBorders>
            <w:shd w:val="clear" w:color="auto" w:fill="FFFFFF"/>
          </w:tcPr>
          <w:p w14:paraId="2D372FD7"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c>
          <w:tcPr>
            <w:tcW w:w="421" w:type="pct"/>
            <w:tcBorders>
              <w:top w:val="single" w:sz="4" w:space="0" w:color="auto"/>
              <w:right w:val="single" w:sz="4" w:space="0" w:color="auto"/>
            </w:tcBorders>
            <w:shd w:val="clear" w:color="auto" w:fill="FFFFFF"/>
          </w:tcPr>
          <w:p w14:paraId="393311B0"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r>
      <w:tr w:rsidR="0093279B" w:rsidRPr="0093279B" w14:paraId="49BB5C2F" w14:textId="77777777" w:rsidTr="0061149D">
        <w:trPr>
          <w:gridBefore w:val="1"/>
          <w:gridAfter w:val="1"/>
          <w:wBefore w:w="49" w:type="pct"/>
          <w:wAfter w:w="49" w:type="pct"/>
          <w:trHeight w:val="397"/>
        </w:trPr>
        <w:tc>
          <w:tcPr>
            <w:tcW w:w="2441" w:type="pct"/>
            <w:tcBorders>
              <w:top w:val="single" w:sz="4" w:space="0" w:color="auto"/>
              <w:left w:val="single" w:sz="4" w:space="0" w:color="auto"/>
              <w:bottom w:val="single" w:sz="4" w:space="0" w:color="auto"/>
            </w:tcBorders>
            <w:shd w:val="clear" w:color="auto" w:fill="FFFFFF"/>
          </w:tcPr>
          <w:p w14:paraId="1720EAFC" w14:textId="77777777" w:rsidR="0093279B" w:rsidRPr="0093279B" w:rsidRDefault="0093279B" w:rsidP="0093279B">
            <w:pPr>
              <w:widowControl w:val="0"/>
              <w:tabs>
                <w:tab w:val="left" w:pos="284"/>
                <w:tab w:val="left" w:pos="426"/>
              </w:tabs>
              <w:spacing w:after="0" w:line="240" w:lineRule="exact"/>
              <w:jc w:val="center"/>
              <w:rPr>
                <w:rFonts w:ascii="Times New Roman" w:eastAsia="Times New Roman" w:hAnsi="Times New Roman" w:cs="Times New Roman"/>
                <w:sz w:val="18"/>
                <w:szCs w:val="18"/>
                <w:lang w:eastAsia="ru-RU" w:bidi="ru-RU"/>
              </w:rPr>
            </w:pPr>
            <w:r w:rsidRPr="0093279B">
              <w:rPr>
                <w:rFonts w:ascii="Times New Roman" w:eastAsia="Times New Roman" w:hAnsi="Times New Roman" w:cs="Times New Roman"/>
                <w:b/>
                <w:bCs/>
                <w:color w:val="000000"/>
                <w:sz w:val="18"/>
                <w:szCs w:val="18"/>
                <w:shd w:val="clear" w:color="auto" w:fill="FFFFFF"/>
                <w:lang w:eastAsia="ru-RU" w:bidi="ru-RU"/>
              </w:rPr>
              <w:t>ПТО</w:t>
            </w:r>
          </w:p>
        </w:tc>
        <w:tc>
          <w:tcPr>
            <w:tcW w:w="1235" w:type="pct"/>
            <w:gridSpan w:val="2"/>
            <w:tcBorders>
              <w:top w:val="single" w:sz="4" w:space="0" w:color="auto"/>
              <w:left w:val="single" w:sz="4" w:space="0" w:color="auto"/>
              <w:bottom w:val="single" w:sz="4" w:space="0" w:color="auto"/>
            </w:tcBorders>
            <w:shd w:val="clear" w:color="auto" w:fill="FFFFFF"/>
          </w:tcPr>
          <w:p w14:paraId="64E38037"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c>
          <w:tcPr>
            <w:tcW w:w="805" w:type="pct"/>
            <w:gridSpan w:val="2"/>
            <w:tcBorders>
              <w:top w:val="single" w:sz="4" w:space="0" w:color="auto"/>
              <w:left w:val="single" w:sz="4" w:space="0" w:color="auto"/>
              <w:bottom w:val="single" w:sz="4" w:space="0" w:color="auto"/>
            </w:tcBorders>
            <w:shd w:val="clear" w:color="auto" w:fill="FFFFFF"/>
          </w:tcPr>
          <w:p w14:paraId="06BAA071"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c>
          <w:tcPr>
            <w:tcW w:w="421" w:type="pct"/>
            <w:tcBorders>
              <w:top w:val="single" w:sz="4" w:space="0" w:color="auto"/>
              <w:bottom w:val="single" w:sz="4" w:space="0" w:color="auto"/>
              <w:right w:val="single" w:sz="4" w:space="0" w:color="auto"/>
            </w:tcBorders>
            <w:shd w:val="clear" w:color="auto" w:fill="FFFFFF"/>
          </w:tcPr>
          <w:p w14:paraId="40A9B617" w14:textId="77777777" w:rsidR="0093279B" w:rsidRPr="0093279B" w:rsidRDefault="0093279B" w:rsidP="0093279B">
            <w:pPr>
              <w:widowControl w:val="0"/>
              <w:tabs>
                <w:tab w:val="left" w:pos="284"/>
                <w:tab w:val="left" w:pos="426"/>
              </w:tabs>
              <w:spacing w:after="0" w:line="240" w:lineRule="auto"/>
              <w:jc w:val="center"/>
              <w:rPr>
                <w:rFonts w:ascii="Times New Roman" w:eastAsia="Arial Unicode MS" w:hAnsi="Times New Roman" w:cs="Times New Roman"/>
                <w:color w:val="000000"/>
                <w:sz w:val="18"/>
                <w:szCs w:val="18"/>
                <w:lang w:eastAsia="ru-RU" w:bidi="ru-RU"/>
              </w:rPr>
            </w:pPr>
          </w:p>
        </w:tc>
      </w:tr>
      <w:tr w:rsidR="0093279B" w:rsidRPr="0093279B" w14:paraId="71D2CD83" w14:textId="77777777" w:rsidTr="0061149D">
        <w:tblPrEx>
          <w:tblCellMar>
            <w:left w:w="108" w:type="dxa"/>
            <w:right w:w="108" w:type="dxa"/>
          </w:tblCellMar>
          <w:tblLook w:val="00A0" w:firstRow="1" w:lastRow="0" w:firstColumn="1" w:lastColumn="0" w:noHBand="0" w:noVBand="0"/>
        </w:tblPrEx>
        <w:trPr>
          <w:trHeight w:val="397"/>
        </w:trPr>
        <w:tc>
          <w:tcPr>
            <w:tcW w:w="2501" w:type="pct"/>
            <w:gridSpan w:val="3"/>
            <w:tcBorders>
              <w:top w:val="nil"/>
              <w:left w:val="nil"/>
              <w:bottom w:val="nil"/>
              <w:right w:val="nil"/>
            </w:tcBorders>
          </w:tcPr>
          <w:p w14:paraId="33CC4A05"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b/>
                <w:sz w:val="18"/>
                <w:szCs w:val="18"/>
                <w:lang w:eastAsia="ru-RU"/>
              </w:rPr>
            </w:pPr>
            <w:r w:rsidRPr="0093279B">
              <w:rPr>
                <w:rFonts w:ascii="Times New Roman" w:eastAsia="Times New Roman" w:hAnsi="Times New Roman" w:cs="Times New Roman"/>
                <w:b/>
                <w:sz w:val="18"/>
                <w:szCs w:val="18"/>
                <w:lang w:eastAsia="ru-RU"/>
              </w:rPr>
              <w:t>Визы:</w:t>
            </w:r>
          </w:p>
        </w:tc>
        <w:tc>
          <w:tcPr>
            <w:tcW w:w="1266" w:type="pct"/>
            <w:gridSpan w:val="2"/>
            <w:tcBorders>
              <w:top w:val="nil"/>
              <w:left w:val="nil"/>
              <w:bottom w:val="nil"/>
              <w:right w:val="nil"/>
            </w:tcBorders>
          </w:tcPr>
          <w:p w14:paraId="3F407E94"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b/>
                <w:sz w:val="18"/>
                <w:szCs w:val="18"/>
                <w:lang w:eastAsia="ru-RU"/>
              </w:rPr>
            </w:pPr>
          </w:p>
        </w:tc>
        <w:tc>
          <w:tcPr>
            <w:tcW w:w="1233" w:type="pct"/>
            <w:gridSpan w:val="3"/>
            <w:tcBorders>
              <w:top w:val="nil"/>
              <w:left w:val="nil"/>
              <w:bottom w:val="nil"/>
              <w:right w:val="nil"/>
            </w:tcBorders>
          </w:tcPr>
          <w:p w14:paraId="2844C8A9"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b/>
                <w:sz w:val="18"/>
                <w:szCs w:val="18"/>
                <w:lang w:eastAsia="ru-RU"/>
              </w:rPr>
            </w:pPr>
          </w:p>
        </w:tc>
      </w:tr>
      <w:tr w:rsidR="0093279B" w:rsidRPr="0093279B" w14:paraId="413AAA52" w14:textId="77777777" w:rsidTr="0061149D">
        <w:tblPrEx>
          <w:tblCellMar>
            <w:left w:w="108" w:type="dxa"/>
            <w:right w:w="108" w:type="dxa"/>
          </w:tblCellMar>
          <w:tblLook w:val="00A0" w:firstRow="1" w:lastRow="0" w:firstColumn="1" w:lastColumn="0" w:noHBand="0" w:noVBand="0"/>
        </w:tblPrEx>
        <w:trPr>
          <w:trHeight w:val="397"/>
        </w:trPr>
        <w:tc>
          <w:tcPr>
            <w:tcW w:w="5000" w:type="pct"/>
            <w:gridSpan w:val="8"/>
            <w:tcBorders>
              <w:top w:val="nil"/>
              <w:left w:val="nil"/>
              <w:bottom w:val="nil"/>
              <w:right w:val="nil"/>
            </w:tcBorders>
          </w:tcPr>
          <w:p w14:paraId="3F231DCA"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bCs/>
                <w:iCs/>
                <w:sz w:val="18"/>
                <w:szCs w:val="18"/>
                <w:lang w:eastAsia="ru-RU"/>
              </w:rPr>
            </w:pPr>
            <w:r w:rsidRPr="0093279B">
              <w:rPr>
                <w:rFonts w:ascii="Times New Roman" w:eastAsia="Times New Roman" w:hAnsi="Times New Roman" w:cs="Times New Roman"/>
                <w:bCs/>
                <w:iCs/>
                <w:sz w:val="18"/>
                <w:szCs w:val="18"/>
                <w:lang w:eastAsia="ru-RU"/>
              </w:rPr>
              <w:t>Филиал «Березовский» ООО "</w:t>
            </w:r>
            <w:proofErr w:type="spellStart"/>
            <w:r w:rsidRPr="0093279B">
              <w:rPr>
                <w:rFonts w:ascii="Times New Roman" w:eastAsia="Times New Roman" w:hAnsi="Times New Roman" w:cs="Times New Roman"/>
                <w:bCs/>
                <w:iCs/>
                <w:sz w:val="18"/>
                <w:szCs w:val="18"/>
                <w:lang w:eastAsia="ru-RU"/>
              </w:rPr>
              <w:t>Юнипро</w:t>
            </w:r>
            <w:proofErr w:type="spellEnd"/>
            <w:r w:rsidRPr="0093279B">
              <w:rPr>
                <w:rFonts w:ascii="Times New Roman" w:eastAsia="Times New Roman" w:hAnsi="Times New Roman" w:cs="Times New Roman"/>
                <w:bCs/>
                <w:iCs/>
                <w:sz w:val="18"/>
                <w:szCs w:val="18"/>
                <w:lang w:eastAsia="ru-RU"/>
              </w:rPr>
              <w:t xml:space="preserve"> Инжиниринг"</w:t>
            </w:r>
          </w:p>
        </w:tc>
      </w:tr>
      <w:tr w:rsidR="0093279B" w:rsidRPr="0093279B" w14:paraId="301E398F" w14:textId="77777777" w:rsidTr="0061149D">
        <w:tblPrEx>
          <w:tblCellMar>
            <w:left w:w="108" w:type="dxa"/>
            <w:right w:w="108" w:type="dxa"/>
          </w:tblCellMar>
          <w:tblLook w:val="00A0" w:firstRow="1" w:lastRow="0" w:firstColumn="1" w:lastColumn="0" w:noHBand="0" w:noVBand="0"/>
        </w:tblPrEx>
        <w:trPr>
          <w:trHeight w:val="397"/>
        </w:trPr>
        <w:tc>
          <w:tcPr>
            <w:tcW w:w="2501" w:type="pct"/>
            <w:gridSpan w:val="3"/>
            <w:tcBorders>
              <w:top w:val="single" w:sz="4" w:space="0" w:color="auto"/>
              <w:left w:val="single" w:sz="4" w:space="0" w:color="auto"/>
              <w:bottom w:val="single" w:sz="4" w:space="0" w:color="auto"/>
              <w:right w:val="single" w:sz="4" w:space="0" w:color="auto"/>
            </w:tcBorders>
            <w:noWrap/>
          </w:tcPr>
          <w:p w14:paraId="02A4E0C3"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proofErr w:type="spellStart"/>
            <w:r w:rsidRPr="0093279B">
              <w:rPr>
                <w:rFonts w:ascii="Times New Roman" w:eastAsia="Times New Roman" w:hAnsi="Times New Roman" w:cs="Times New Roman"/>
                <w:sz w:val="18"/>
                <w:szCs w:val="18"/>
                <w:lang w:eastAsia="ru-RU"/>
              </w:rPr>
              <w:t>СОТиТБ</w:t>
            </w:r>
            <w:proofErr w:type="spellEnd"/>
          </w:p>
        </w:tc>
        <w:tc>
          <w:tcPr>
            <w:tcW w:w="1226" w:type="pct"/>
            <w:tcBorders>
              <w:top w:val="single" w:sz="4" w:space="0" w:color="auto"/>
              <w:left w:val="nil"/>
              <w:bottom w:val="single" w:sz="4" w:space="0" w:color="auto"/>
              <w:right w:val="single" w:sz="4" w:space="0" w:color="auto"/>
            </w:tcBorders>
            <w:noWrap/>
          </w:tcPr>
          <w:p w14:paraId="0A4F4B92"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p>
        </w:tc>
        <w:tc>
          <w:tcPr>
            <w:tcW w:w="1273" w:type="pct"/>
            <w:gridSpan w:val="4"/>
            <w:tcBorders>
              <w:top w:val="single" w:sz="4" w:space="0" w:color="auto"/>
              <w:left w:val="nil"/>
              <w:bottom w:val="single" w:sz="4" w:space="0" w:color="auto"/>
              <w:right w:val="single" w:sz="4" w:space="0" w:color="auto"/>
            </w:tcBorders>
            <w:noWrap/>
          </w:tcPr>
          <w:p w14:paraId="1F12D265"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p>
        </w:tc>
      </w:tr>
      <w:tr w:rsidR="0093279B" w:rsidRPr="0093279B" w14:paraId="61507FFF" w14:textId="77777777" w:rsidTr="0061149D">
        <w:tblPrEx>
          <w:tblCellMar>
            <w:left w:w="108" w:type="dxa"/>
            <w:right w:w="108" w:type="dxa"/>
          </w:tblCellMar>
          <w:tblLook w:val="00A0" w:firstRow="1" w:lastRow="0" w:firstColumn="1" w:lastColumn="0" w:noHBand="0" w:noVBand="0"/>
        </w:tblPrEx>
        <w:trPr>
          <w:trHeight w:val="397"/>
        </w:trPr>
        <w:tc>
          <w:tcPr>
            <w:tcW w:w="2501" w:type="pct"/>
            <w:gridSpan w:val="3"/>
            <w:tcBorders>
              <w:top w:val="nil"/>
              <w:left w:val="single" w:sz="4" w:space="0" w:color="auto"/>
              <w:bottom w:val="single" w:sz="4" w:space="0" w:color="auto"/>
              <w:right w:val="single" w:sz="4" w:space="0" w:color="auto"/>
            </w:tcBorders>
            <w:noWrap/>
          </w:tcPr>
          <w:p w14:paraId="1292FB7B"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r w:rsidRPr="0093279B">
              <w:rPr>
                <w:rFonts w:ascii="Times New Roman" w:eastAsia="Times New Roman" w:hAnsi="Times New Roman" w:cs="Times New Roman"/>
                <w:sz w:val="18"/>
                <w:szCs w:val="18"/>
                <w:lang w:eastAsia="ru-RU"/>
              </w:rPr>
              <w:t>ОС</w:t>
            </w:r>
          </w:p>
        </w:tc>
        <w:tc>
          <w:tcPr>
            <w:tcW w:w="1226" w:type="pct"/>
            <w:tcBorders>
              <w:top w:val="nil"/>
              <w:left w:val="nil"/>
              <w:bottom w:val="single" w:sz="4" w:space="0" w:color="auto"/>
              <w:right w:val="single" w:sz="4" w:space="0" w:color="auto"/>
            </w:tcBorders>
            <w:noWrap/>
          </w:tcPr>
          <w:p w14:paraId="2BC65552"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p>
        </w:tc>
        <w:tc>
          <w:tcPr>
            <w:tcW w:w="1273" w:type="pct"/>
            <w:gridSpan w:val="4"/>
            <w:tcBorders>
              <w:top w:val="nil"/>
              <w:left w:val="nil"/>
              <w:bottom w:val="single" w:sz="4" w:space="0" w:color="auto"/>
              <w:right w:val="single" w:sz="4" w:space="0" w:color="auto"/>
            </w:tcBorders>
            <w:noWrap/>
          </w:tcPr>
          <w:p w14:paraId="72C3EC63"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p>
        </w:tc>
      </w:tr>
      <w:tr w:rsidR="0093279B" w:rsidRPr="0093279B" w14:paraId="5E616620" w14:textId="77777777" w:rsidTr="0061149D">
        <w:tblPrEx>
          <w:tblCellMar>
            <w:left w:w="108" w:type="dxa"/>
            <w:right w:w="108" w:type="dxa"/>
          </w:tblCellMar>
          <w:tblLook w:val="00A0" w:firstRow="1" w:lastRow="0" w:firstColumn="1" w:lastColumn="0" w:noHBand="0" w:noVBand="0"/>
        </w:tblPrEx>
        <w:trPr>
          <w:trHeight w:val="397"/>
        </w:trPr>
        <w:tc>
          <w:tcPr>
            <w:tcW w:w="2501" w:type="pct"/>
            <w:gridSpan w:val="3"/>
            <w:tcBorders>
              <w:top w:val="single" w:sz="4" w:space="0" w:color="auto"/>
              <w:left w:val="single" w:sz="4" w:space="0" w:color="auto"/>
              <w:bottom w:val="single" w:sz="4" w:space="0" w:color="auto"/>
              <w:right w:val="single" w:sz="4" w:space="0" w:color="auto"/>
            </w:tcBorders>
            <w:noWrap/>
          </w:tcPr>
          <w:p w14:paraId="684B3CC4"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p>
        </w:tc>
        <w:tc>
          <w:tcPr>
            <w:tcW w:w="1226" w:type="pct"/>
            <w:tcBorders>
              <w:top w:val="single" w:sz="4" w:space="0" w:color="auto"/>
              <w:left w:val="single" w:sz="4" w:space="0" w:color="auto"/>
              <w:bottom w:val="single" w:sz="4" w:space="0" w:color="auto"/>
              <w:right w:val="single" w:sz="4" w:space="0" w:color="auto"/>
            </w:tcBorders>
          </w:tcPr>
          <w:p w14:paraId="296710F5"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p>
        </w:tc>
        <w:tc>
          <w:tcPr>
            <w:tcW w:w="1273" w:type="pct"/>
            <w:gridSpan w:val="4"/>
            <w:tcBorders>
              <w:top w:val="single" w:sz="4" w:space="0" w:color="auto"/>
              <w:left w:val="single" w:sz="4" w:space="0" w:color="auto"/>
              <w:bottom w:val="single" w:sz="4" w:space="0" w:color="auto"/>
              <w:right w:val="single" w:sz="4" w:space="0" w:color="auto"/>
            </w:tcBorders>
            <w:noWrap/>
          </w:tcPr>
          <w:p w14:paraId="7202541A" w14:textId="77777777" w:rsidR="0093279B" w:rsidRPr="0093279B" w:rsidRDefault="0093279B" w:rsidP="0093279B">
            <w:pPr>
              <w:widowControl w:val="0"/>
              <w:tabs>
                <w:tab w:val="left" w:pos="284"/>
                <w:tab w:val="left" w:pos="426"/>
              </w:tabs>
              <w:spacing w:after="0" w:line="240" w:lineRule="auto"/>
              <w:jc w:val="center"/>
              <w:rPr>
                <w:rFonts w:ascii="Times New Roman" w:eastAsia="Times New Roman" w:hAnsi="Times New Roman" w:cs="Times New Roman"/>
                <w:sz w:val="18"/>
                <w:szCs w:val="18"/>
                <w:lang w:eastAsia="ru-RU"/>
              </w:rPr>
            </w:pPr>
          </w:p>
        </w:tc>
      </w:tr>
    </w:tbl>
    <w:p w14:paraId="5997BD0E" w14:textId="77777777" w:rsidR="0093279B" w:rsidRPr="0093279B" w:rsidRDefault="0093279B" w:rsidP="0093279B">
      <w:pPr>
        <w:tabs>
          <w:tab w:val="left" w:pos="0"/>
        </w:tabs>
        <w:autoSpaceDE w:val="0"/>
        <w:autoSpaceDN w:val="0"/>
        <w:adjustRightInd w:val="0"/>
        <w:spacing w:after="0" w:line="240" w:lineRule="auto"/>
        <w:ind w:left="142"/>
        <w:jc w:val="right"/>
      </w:pPr>
    </w:p>
    <w:p w14:paraId="3AC451E4" w14:textId="77777777" w:rsidR="00F47F26" w:rsidRPr="00F47F26" w:rsidRDefault="00F47F26" w:rsidP="00F47F26">
      <w:pPr>
        <w:widowControl w:val="0"/>
        <w:tabs>
          <w:tab w:val="left" w:pos="284"/>
          <w:tab w:val="left" w:pos="426"/>
        </w:tabs>
        <w:spacing w:after="0" w:line="240" w:lineRule="auto"/>
        <w:rPr>
          <w:rFonts w:ascii="Times New Roman" w:eastAsia="Arial Unicode MS" w:hAnsi="Times New Roman" w:cs="Times New Roman"/>
          <w:lang w:val="en-US" w:eastAsia="ru-RU" w:bidi="ru-RU"/>
        </w:rPr>
      </w:pPr>
    </w:p>
    <w:p w14:paraId="76E382C6" w14:textId="3BD3FE04" w:rsidR="002B4FFB" w:rsidRPr="00606F57" w:rsidRDefault="002B4FFB" w:rsidP="001774AE">
      <w:pPr>
        <w:spacing w:after="0"/>
        <w:jc w:val="both"/>
        <w:rPr>
          <w:rFonts w:ascii="Times New Roman" w:eastAsia="Calibri" w:hAnsi="Times New Roman" w:cs="Times New Roman"/>
          <w:sz w:val="24"/>
          <w:szCs w:val="24"/>
        </w:rPr>
      </w:pPr>
    </w:p>
    <w:sectPr w:rsidR="002B4FFB" w:rsidRPr="00606F57" w:rsidSect="002374B7">
      <w:pgSz w:w="11906" w:h="16838"/>
      <w:pgMar w:top="284" w:right="567" w:bottom="284"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41D495" w15:done="0"/>
  <w15:commentEx w15:paraId="178514E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033"/>
    <w:multiLevelType w:val="multilevel"/>
    <w:tmpl w:val="3994756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4F4CC6"/>
    <w:multiLevelType w:val="multilevel"/>
    <w:tmpl w:val="0C5EC7E2"/>
    <w:lvl w:ilvl="0">
      <w:start w:val="10"/>
      <w:numFmt w:val="decimal"/>
      <w:lvlText w:val="%1."/>
      <w:lvlJc w:val="left"/>
      <w:pPr>
        <w:ind w:left="480" w:hanging="480"/>
      </w:pPr>
    </w:lvl>
    <w:lvl w:ilvl="1">
      <w:start w:val="2"/>
      <w:numFmt w:val="decimal"/>
      <w:lvlText w:val="%1.%2."/>
      <w:lvlJc w:val="left"/>
      <w:pPr>
        <w:ind w:left="622" w:hanging="480"/>
      </w:pPr>
      <w:rPr>
        <w:b/>
      </w:rPr>
    </w:lvl>
    <w:lvl w:ilvl="2">
      <w:start w:val="1"/>
      <w:numFmt w:val="decimal"/>
      <w:lvlText w:val="%1.%2.%3."/>
      <w:lvlJc w:val="left"/>
      <w:pPr>
        <w:ind w:left="2980" w:hanging="720"/>
      </w:pPr>
    </w:lvl>
    <w:lvl w:ilvl="3">
      <w:start w:val="1"/>
      <w:numFmt w:val="decimal"/>
      <w:lvlText w:val="%1.%2.%3.%4."/>
      <w:lvlJc w:val="left"/>
      <w:pPr>
        <w:ind w:left="4110" w:hanging="720"/>
      </w:pPr>
    </w:lvl>
    <w:lvl w:ilvl="4">
      <w:start w:val="1"/>
      <w:numFmt w:val="decimal"/>
      <w:lvlText w:val="%1.%2.%3.%4.%5."/>
      <w:lvlJc w:val="left"/>
      <w:pPr>
        <w:ind w:left="5600" w:hanging="1080"/>
      </w:pPr>
    </w:lvl>
    <w:lvl w:ilvl="5">
      <w:start w:val="1"/>
      <w:numFmt w:val="decimal"/>
      <w:lvlText w:val="%1.%2.%3.%4.%5.%6."/>
      <w:lvlJc w:val="left"/>
      <w:pPr>
        <w:ind w:left="6730" w:hanging="1080"/>
      </w:pPr>
    </w:lvl>
    <w:lvl w:ilvl="6">
      <w:start w:val="1"/>
      <w:numFmt w:val="decimal"/>
      <w:lvlText w:val="%1.%2.%3.%4.%5.%6.%7."/>
      <w:lvlJc w:val="left"/>
      <w:pPr>
        <w:ind w:left="8220" w:hanging="1440"/>
      </w:pPr>
    </w:lvl>
    <w:lvl w:ilvl="7">
      <w:start w:val="1"/>
      <w:numFmt w:val="decimal"/>
      <w:lvlText w:val="%1.%2.%3.%4.%5.%6.%7.%8."/>
      <w:lvlJc w:val="left"/>
      <w:pPr>
        <w:ind w:left="9350" w:hanging="1440"/>
      </w:pPr>
    </w:lvl>
    <w:lvl w:ilvl="8">
      <w:start w:val="1"/>
      <w:numFmt w:val="decimal"/>
      <w:lvlText w:val="%1.%2.%3.%4.%5.%6.%7.%8.%9."/>
      <w:lvlJc w:val="left"/>
      <w:pPr>
        <w:ind w:left="10840" w:hanging="1800"/>
      </w:pPr>
    </w:lvl>
  </w:abstractNum>
  <w:abstractNum w:abstractNumId="2">
    <w:nsid w:val="03672336"/>
    <w:multiLevelType w:val="multilevel"/>
    <w:tmpl w:val="F4CCDF04"/>
    <w:lvl w:ilvl="0">
      <w:start w:val="7"/>
      <w:numFmt w:val="decimal"/>
      <w:lvlText w:val="%1."/>
      <w:lvlJc w:val="left"/>
      <w:pPr>
        <w:ind w:left="360" w:hanging="360"/>
      </w:pPr>
    </w:lvl>
    <w:lvl w:ilvl="1">
      <w:start w:val="4"/>
      <w:numFmt w:val="decimal"/>
      <w:lvlText w:val="%1.%2."/>
      <w:lvlJc w:val="left"/>
      <w:pPr>
        <w:ind w:left="1495"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4584639"/>
    <w:multiLevelType w:val="hybridMultilevel"/>
    <w:tmpl w:val="7B945E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1841904"/>
    <w:multiLevelType w:val="hybridMultilevel"/>
    <w:tmpl w:val="309C3F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9B01910"/>
    <w:multiLevelType w:val="multilevel"/>
    <w:tmpl w:val="F48678D2"/>
    <w:lvl w:ilvl="0">
      <w:start w:val="1"/>
      <w:numFmt w:val="decimal"/>
      <w:lvlText w:val="%1."/>
      <w:lvlJc w:val="left"/>
      <w:pPr>
        <w:ind w:left="360" w:hanging="360"/>
      </w:pPr>
    </w:lvl>
    <w:lvl w:ilvl="1">
      <w:start w:val="1"/>
      <w:numFmt w:val="decimal"/>
      <w:lvlText w:val="7.%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EC119D9"/>
    <w:multiLevelType w:val="multilevel"/>
    <w:tmpl w:val="CAF83B00"/>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FB43B6D"/>
    <w:multiLevelType w:val="multilevel"/>
    <w:tmpl w:val="87D440CE"/>
    <w:lvl w:ilvl="0">
      <w:start w:val="8"/>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EB26FF6"/>
    <w:multiLevelType w:val="multilevel"/>
    <w:tmpl w:val="3960A2A4"/>
    <w:lvl w:ilvl="0">
      <w:start w:val="1"/>
      <w:numFmt w:val="decimal"/>
      <w:lvlText w:val="%1."/>
      <w:lvlJc w:val="left"/>
      <w:pPr>
        <w:ind w:left="360" w:hanging="360"/>
      </w:pPr>
    </w:lvl>
    <w:lvl w:ilvl="1">
      <w:start w:val="1"/>
      <w:numFmt w:val="decimal"/>
      <w:lvlText w:val="%12.%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26978F4"/>
    <w:multiLevelType w:val="hybridMultilevel"/>
    <w:tmpl w:val="DFCA0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6C0916"/>
    <w:multiLevelType w:val="hybridMultilevel"/>
    <w:tmpl w:val="84B82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4C466C"/>
    <w:multiLevelType w:val="multilevel"/>
    <w:tmpl w:val="364C623C"/>
    <w:lvl w:ilvl="0">
      <w:start w:val="10"/>
      <w:numFmt w:val="decimal"/>
      <w:lvlText w:val="%1."/>
      <w:lvlJc w:val="left"/>
      <w:pPr>
        <w:ind w:left="480" w:hanging="480"/>
      </w:pPr>
    </w:lvl>
    <w:lvl w:ilvl="1">
      <w:start w:val="7"/>
      <w:numFmt w:val="decimal"/>
      <w:lvlText w:val="%1.%2."/>
      <w:lvlJc w:val="left"/>
      <w:pPr>
        <w:ind w:left="1185" w:hanging="480"/>
      </w:pPr>
      <w:rPr>
        <w:b/>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12">
    <w:nsid w:val="58EA5645"/>
    <w:multiLevelType w:val="multilevel"/>
    <w:tmpl w:val="EC54D3D6"/>
    <w:lvl w:ilvl="0">
      <w:start w:val="8"/>
      <w:numFmt w:val="decimal"/>
      <w:lvlText w:val="%1."/>
      <w:lvlJc w:val="left"/>
      <w:pPr>
        <w:ind w:left="360" w:hanging="360"/>
      </w:pPr>
    </w:lvl>
    <w:lvl w:ilvl="1">
      <w:start w:val="4"/>
      <w:numFmt w:val="decimal"/>
      <w:lvlText w:val="%1.%2."/>
      <w:lvlJc w:val="left"/>
      <w:pPr>
        <w:ind w:left="107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nsid w:val="5DF43457"/>
    <w:multiLevelType w:val="hybridMultilevel"/>
    <w:tmpl w:val="59628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451373"/>
    <w:multiLevelType w:val="hybridMultilevel"/>
    <w:tmpl w:val="299CCB4E"/>
    <w:lvl w:ilvl="0" w:tplc="0412813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6EE00AF"/>
    <w:multiLevelType w:val="hybridMultilevel"/>
    <w:tmpl w:val="B8A28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527577"/>
    <w:multiLevelType w:val="hybridMultilevel"/>
    <w:tmpl w:val="AA9A4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872B0F"/>
    <w:multiLevelType w:val="hybridMultilevel"/>
    <w:tmpl w:val="67602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FD43E6"/>
    <w:multiLevelType w:val="hybridMultilevel"/>
    <w:tmpl w:val="F1201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CB81F36"/>
    <w:multiLevelType w:val="multilevel"/>
    <w:tmpl w:val="C682241C"/>
    <w:lvl w:ilvl="0">
      <w:start w:val="6"/>
      <w:numFmt w:val="decimal"/>
      <w:lvlText w:val="%1."/>
      <w:lvlJc w:val="left"/>
      <w:pPr>
        <w:ind w:left="3992" w:hanging="360"/>
      </w:pPr>
      <w:rPr>
        <w:b/>
      </w:rPr>
    </w:lvl>
    <w:lvl w:ilvl="1">
      <w:start w:val="2"/>
      <w:numFmt w:val="decimal"/>
      <w:isLgl/>
      <w:lvlText w:val="%1.%2."/>
      <w:lvlJc w:val="left"/>
      <w:pPr>
        <w:ind w:left="1068" w:hanging="360"/>
      </w:pPr>
      <w:rPr>
        <w:b/>
      </w:rPr>
    </w:lvl>
    <w:lvl w:ilvl="2">
      <w:start w:val="1"/>
      <w:numFmt w:val="decimal"/>
      <w:isLgl/>
      <w:lvlText w:val="%1.%2.%3."/>
      <w:lvlJc w:val="left"/>
      <w:pPr>
        <w:ind w:left="4352" w:hanging="720"/>
      </w:pPr>
    </w:lvl>
    <w:lvl w:ilvl="3">
      <w:start w:val="1"/>
      <w:numFmt w:val="decimal"/>
      <w:isLgl/>
      <w:lvlText w:val="%1.%2.%3.%4."/>
      <w:lvlJc w:val="left"/>
      <w:pPr>
        <w:ind w:left="4352" w:hanging="720"/>
      </w:pPr>
    </w:lvl>
    <w:lvl w:ilvl="4">
      <w:start w:val="1"/>
      <w:numFmt w:val="decimal"/>
      <w:isLgl/>
      <w:lvlText w:val="%1.%2.%3.%4.%5."/>
      <w:lvlJc w:val="left"/>
      <w:pPr>
        <w:ind w:left="4712" w:hanging="1080"/>
      </w:pPr>
    </w:lvl>
    <w:lvl w:ilvl="5">
      <w:start w:val="1"/>
      <w:numFmt w:val="decimal"/>
      <w:isLgl/>
      <w:lvlText w:val="%1.%2.%3.%4.%5.%6."/>
      <w:lvlJc w:val="left"/>
      <w:pPr>
        <w:ind w:left="4712" w:hanging="1080"/>
      </w:pPr>
    </w:lvl>
    <w:lvl w:ilvl="6">
      <w:start w:val="1"/>
      <w:numFmt w:val="decimal"/>
      <w:isLgl/>
      <w:lvlText w:val="%1.%2.%3.%4.%5.%6.%7."/>
      <w:lvlJc w:val="left"/>
      <w:pPr>
        <w:ind w:left="5072" w:hanging="1440"/>
      </w:pPr>
    </w:lvl>
    <w:lvl w:ilvl="7">
      <w:start w:val="1"/>
      <w:numFmt w:val="decimal"/>
      <w:isLgl/>
      <w:lvlText w:val="%1.%2.%3.%4.%5.%6.%7.%8."/>
      <w:lvlJc w:val="left"/>
      <w:pPr>
        <w:ind w:left="5072" w:hanging="1440"/>
      </w:pPr>
    </w:lvl>
    <w:lvl w:ilvl="8">
      <w:start w:val="1"/>
      <w:numFmt w:val="decimal"/>
      <w:isLgl/>
      <w:lvlText w:val="%1.%2.%3.%4.%5.%6.%7.%8.%9."/>
      <w:lvlJc w:val="left"/>
      <w:pPr>
        <w:ind w:left="5432" w:hanging="1800"/>
      </w:pPr>
    </w:lvl>
  </w:abstractNum>
  <w:abstractNum w:abstractNumId="20">
    <w:nsid w:val="6F68373E"/>
    <w:multiLevelType w:val="multilevel"/>
    <w:tmpl w:val="4C62E304"/>
    <w:lvl w:ilvl="0">
      <w:start w:val="1"/>
      <w:numFmt w:val="decimal"/>
      <w:lvlText w:val="%1."/>
      <w:lvlJc w:val="left"/>
      <w:pPr>
        <w:ind w:left="720" w:hanging="360"/>
      </w:p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nsid w:val="79841C32"/>
    <w:multiLevelType w:val="multilevel"/>
    <w:tmpl w:val="058C16EE"/>
    <w:lvl w:ilvl="0">
      <w:start w:val="11"/>
      <w:numFmt w:val="decimal"/>
      <w:lvlText w:val="%1."/>
      <w:lvlJc w:val="left"/>
      <w:pPr>
        <w:ind w:left="480" w:hanging="480"/>
      </w:pPr>
    </w:lvl>
    <w:lvl w:ilvl="1">
      <w:start w:val="3"/>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7CD83AA8"/>
    <w:multiLevelType w:val="hybridMultilevel"/>
    <w:tmpl w:val="0888C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D1611B6"/>
    <w:multiLevelType w:val="hybridMultilevel"/>
    <w:tmpl w:val="ED684062"/>
    <w:lvl w:ilvl="0" w:tplc="6D4C80F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F110E9D"/>
    <w:multiLevelType w:val="multilevel"/>
    <w:tmpl w:val="E9C26396"/>
    <w:lvl w:ilvl="0">
      <w:start w:val="10"/>
      <w:numFmt w:val="decimal"/>
      <w:lvlText w:val="%1."/>
      <w:lvlJc w:val="left"/>
      <w:pPr>
        <w:ind w:left="480" w:hanging="480"/>
      </w:pPr>
    </w:lvl>
    <w:lvl w:ilvl="1">
      <w:start w:val="4"/>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7FF76C42"/>
    <w:multiLevelType w:val="multilevel"/>
    <w:tmpl w:val="8F346A40"/>
    <w:lvl w:ilvl="0">
      <w:start w:val="1"/>
      <w:numFmt w:val="decimal"/>
      <w:lvlText w:val="%1."/>
      <w:lvlJc w:val="left"/>
      <w:pPr>
        <w:ind w:left="720" w:hanging="360"/>
      </w:pPr>
    </w:lvl>
    <w:lvl w:ilvl="1">
      <w:start w:val="2"/>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4"/>
  </w:num>
  <w:num w:numId="2">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0"/>
  </w:num>
  <w:num w:numId="17">
    <w:abstractNumId w:val="23"/>
  </w:num>
  <w:num w:numId="18">
    <w:abstractNumId w:val="17"/>
  </w:num>
  <w:num w:numId="19">
    <w:abstractNumId w:val="16"/>
  </w:num>
  <w:num w:numId="20">
    <w:abstractNumId w:val="10"/>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4"/>
  </w:num>
  <w:num w:numId="26">
    <w:abstractNumId w:val="9"/>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иселев Денис Сергеевич">
    <w15:presenceInfo w15:providerId="None" w15:userId="Киселев Денис Серге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E02"/>
    <w:rsid w:val="00040D48"/>
    <w:rsid w:val="00075BB8"/>
    <w:rsid w:val="000B4883"/>
    <w:rsid w:val="000E3415"/>
    <w:rsid w:val="000F4027"/>
    <w:rsid w:val="00114246"/>
    <w:rsid w:val="00125D12"/>
    <w:rsid w:val="001774AE"/>
    <w:rsid w:val="001A0C95"/>
    <w:rsid w:val="001A2D35"/>
    <w:rsid w:val="001D6EDD"/>
    <w:rsid w:val="001F5E16"/>
    <w:rsid w:val="001F68DD"/>
    <w:rsid w:val="002374B7"/>
    <w:rsid w:val="002447DF"/>
    <w:rsid w:val="00265555"/>
    <w:rsid w:val="0028595F"/>
    <w:rsid w:val="00294444"/>
    <w:rsid w:val="002B0688"/>
    <w:rsid w:val="002B4FFB"/>
    <w:rsid w:val="003143B3"/>
    <w:rsid w:val="003564BE"/>
    <w:rsid w:val="003E70E2"/>
    <w:rsid w:val="00423CC8"/>
    <w:rsid w:val="004D7FDF"/>
    <w:rsid w:val="00502009"/>
    <w:rsid w:val="005564F5"/>
    <w:rsid w:val="005B5999"/>
    <w:rsid w:val="005B6343"/>
    <w:rsid w:val="005D6010"/>
    <w:rsid w:val="00605090"/>
    <w:rsid w:val="00606F57"/>
    <w:rsid w:val="0061149D"/>
    <w:rsid w:val="00675143"/>
    <w:rsid w:val="0073700F"/>
    <w:rsid w:val="007551DE"/>
    <w:rsid w:val="007C6879"/>
    <w:rsid w:val="008415F4"/>
    <w:rsid w:val="00862F09"/>
    <w:rsid w:val="008659EC"/>
    <w:rsid w:val="008E7FBE"/>
    <w:rsid w:val="0093279B"/>
    <w:rsid w:val="009361DF"/>
    <w:rsid w:val="009529F1"/>
    <w:rsid w:val="009565CF"/>
    <w:rsid w:val="009705E1"/>
    <w:rsid w:val="00976EBC"/>
    <w:rsid w:val="00A00376"/>
    <w:rsid w:val="00A6530A"/>
    <w:rsid w:val="00AB54A2"/>
    <w:rsid w:val="00B00529"/>
    <w:rsid w:val="00BF079C"/>
    <w:rsid w:val="00BF4901"/>
    <w:rsid w:val="00BF735E"/>
    <w:rsid w:val="00C04384"/>
    <w:rsid w:val="00C34AED"/>
    <w:rsid w:val="00C5350A"/>
    <w:rsid w:val="00CC4FC1"/>
    <w:rsid w:val="00CF6CA4"/>
    <w:rsid w:val="00DF5A5F"/>
    <w:rsid w:val="00E21E87"/>
    <w:rsid w:val="00E46DB2"/>
    <w:rsid w:val="00F04F91"/>
    <w:rsid w:val="00F3643E"/>
    <w:rsid w:val="00F47F26"/>
    <w:rsid w:val="00F87E02"/>
    <w:rsid w:val="00FA5716"/>
    <w:rsid w:val="00FB0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6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E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7E02"/>
    <w:pPr>
      <w:ind w:left="720"/>
      <w:contextualSpacing/>
    </w:pPr>
    <w:rPr>
      <w:rFonts w:ascii="Calibri" w:eastAsia="Calibri" w:hAnsi="Calibri" w:cs="Times New Roman"/>
    </w:rPr>
  </w:style>
  <w:style w:type="table" w:styleId="a4">
    <w:name w:val="Table Grid"/>
    <w:basedOn w:val="a1"/>
    <w:uiPriority w:val="39"/>
    <w:rsid w:val="00F87E02"/>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3">
    <w:name w:val="Style23"/>
    <w:basedOn w:val="a"/>
    <w:rsid w:val="00BF735E"/>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53">
    <w:name w:val="Font Style53"/>
    <w:rsid w:val="00BF735E"/>
    <w:rPr>
      <w:rFonts w:ascii="Verdana" w:hAnsi="Verdana" w:cs="Verdana"/>
      <w:sz w:val="20"/>
      <w:szCs w:val="20"/>
    </w:rPr>
  </w:style>
  <w:style w:type="paragraph" w:styleId="a5">
    <w:name w:val="Balloon Text"/>
    <w:basedOn w:val="a"/>
    <w:link w:val="a6"/>
    <w:uiPriority w:val="99"/>
    <w:semiHidden/>
    <w:unhideWhenUsed/>
    <w:rsid w:val="000E34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3415"/>
    <w:rPr>
      <w:rFonts w:ascii="Tahoma" w:hAnsi="Tahoma" w:cs="Tahoma"/>
      <w:sz w:val="16"/>
      <w:szCs w:val="16"/>
    </w:rPr>
  </w:style>
  <w:style w:type="character" w:styleId="a7">
    <w:name w:val="annotation reference"/>
    <w:basedOn w:val="a0"/>
    <w:uiPriority w:val="99"/>
    <w:semiHidden/>
    <w:unhideWhenUsed/>
    <w:rsid w:val="003143B3"/>
    <w:rPr>
      <w:sz w:val="16"/>
      <w:szCs w:val="16"/>
    </w:rPr>
  </w:style>
  <w:style w:type="paragraph" w:styleId="a8">
    <w:name w:val="annotation text"/>
    <w:basedOn w:val="a"/>
    <w:link w:val="a9"/>
    <w:uiPriority w:val="99"/>
    <w:semiHidden/>
    <w:unhideWhenUsed/>
    <w:rsid w:val="003143B3"/>
    <w:pPr>
      <w:spacing w:line="240" w:lineRule="auto"/>
    </w:pPr>
    <w:rPr>
      <w:sz w:val="20"/>
      <w:szCs w:val="20"/>
    </w:rPr>
  </w:style>
  <w:style w:type="character" w:customStyle="1" w:styleId="a9">
    <w:name w:val="Текст примечания Знак"/>
    <w:basedOn w:val="a0"/>
    <w:link w:val="a8"/>
    <w:uiPriority w:val="99"/>
    <w:semiHidden/>
    <w:rsid w:val="003143B3"/>
    <w:rPr>
      <w:sz w:val="20"/>
      <w:szCs w:val="20"/>
    </w:rPr>
  </w:style>
  <w:style w:type="paragraph" w:styleId="aa">
    <w:name w:val="annotation subject"/>
    <w:basedOn w:val="a8"/>
    <w:next w:val="a8"/>
    <w:link w:val="ab"/>
    <w:uiPriority w:val="99"/>
    <w:semiHidden/>
    <w:unhideWhenUsed/>
    <w:rsid w:val="003143B3"/>
    <w:rPr>
      <w:b/>
      <w:bCs/>
    </w:rPr>
  </w:style>
  <w:style w:type="character" w:customStyle="1" w:styleId="ab">
    <w:name w:val="Тема примечания Знак"/>
    <w:basedOn w:val="a9"/>
    <w:link w:val="aa"/>
    <w:uiPriority w:val="99"/>
    <w:semiHidden/>
    <w:rsid w:val="003143B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E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7E02"/>
    <w:pPr>
      <w:ind w:left="720"/>
      <w:contextualSpacing/>
    </w:pPr>
    <w:rPr>
      <w:rFonts w:ascii="Calibri" w:eastAsia="Calibri" w:hAnsi="Calibri" w:cs="Times New Roman"/>
    </w:rPr>
  </w:style>
  <w:style w:type="table" w:styleId="a4">
    <w:name w:val="Table Grid"/>
    <w:basedOn w:val="a1"/>
    <w:uiPriority w:val="39"/>
    <w:rsid w:val="00F87E02"/>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3">
    <w:name w:val="Style23"/>
    <w:basedOn w:val="a"/>
    <w:rsid w:val="00BF735E"/>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53">
    <w:name w:val="Font Style53"/>
    <w:rsid w:val="00BF735E"/>
    <w:rPr>
      <w:rFonts w:ascii="Verdana" w:hAnsi="Verdana" w:cs="Verdana"/>
      <w:sz w:val="20"/>
      <w:szCs w:val="20"/>
    </w:rPr>
  </w:style>
  <w:style w:type="paragraph" w:styleId="a5">
    <w:name w:val="Balloon Text"/>
    <w:basedOn w:val="a"/>
    <w:link w:val="a6"/>
    <w:uiPriority w:val="99"/>
    <w:semiHidden/>
    <w:unhideWhenUsed/>
    <w:rsid w:val="000E34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3415"/>
    <w:rPr>
      <w:rFonts w:ascii="Tahoma" w:hAnsi="Tahoma" w:cs="Tahoma"/>
      <w:sz w:val="16"/>
      <w:szCs w:val="16"/>
    </w:rPr>
  </w:style>
  <w:style w:type="character" w:styleId="a7">
    <w:name w:val="annotation reference"/>
    <w:basedOn w:val="a0"/>
    <w:uiPriority w:val="99"/>
    <w:semiHidden/>
    <w:unhideWhenUsed/>
    <w:rsid w:val="003143B3"/>
    <w:rPr>
      <w:sz w:val="16"/>
      <w:szCs w:val="16"/>
    </w:rPr>
  </w:style>
  <w:style w:type="paragraph" w:styleId="a8">
    <w:name w:val="annotation text"/>
    <w:basedOn w:val="a"/>
    <w:link w:val="a9"/>
    <w:uiPriority w:val="99"/>
    <w:semiHidden/>
    <w:unhideWhenUsed/>
    <w:rsid w:val="003143B3"/>
    <w:pPr>
      <w:spacing w:line="240" w:lineRule="auto"/>
    </w:pPr>
    <w:rPr>
      <w:sz w:val="20"/>
      <w:szCs w:val="20"/>
    </w:rPr>
  </w:style>
  <w:style w:type="character" w:customStyle="1" w:styleId="a9">
    <w:name w:val="Текст примечания Знак"/>
    <w:basedOn w:val="a0"/>
    <w:link w:val="a8"/>
    <w:uiPriority w:val="99"/>
    <w:semiHidden/>
    <w:rsid w:val="003143B3"/>
    <w:rPr>
      <w:sz w:val="20"/>
      <w:szCs w:val="20"/>
    </w:rPr>
  </w:style>
  <w:style w:type="paragraph" w:styleId="aa">
    <w:name w:val="annotation subject"/>
    <w:basedOn w:val="a8"/>
    <w:next w:val="a8"/>
    <w:link w:val="ab"/>
    <w:uiPriority w:val="99"/>
    <w:semiHidden/>
    <w:unhideWhenUsed/>
    <w:rsid w:val="003143B3"/>
    <w:rPr>
      <w:b/>
      <w:bCs/>
    </w:rPr>
  </w:style>
  <w:style w:type="character" w:customStyle="1" w:styleId="ab">
    <w:name w:val="Тема примечания Знак"/>
    <w:basedOn w:val="a9"/>
    <w:link w:val="aa"/>
    <w:uiPriority w:val="99"/>
    <w:semiHidden/>
    <w:rsid w:val="003143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1517</TotalTime>
  <Pages>13</Pages>
  <Words>6155</Words>
  <Characters>35084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E.ON Russia</Company>
  <LinksUpToDate>false</LinksUpToDate>
  <CharactersWithSpaces>41157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Крупельницкая Татьяна Петровна</dc:creator>
  <cp:lastModifiedBy>Веселова Любовь Анатольевна</cp:lastModifiedBy>
  <cp:revision>41</cp:revision>
  <cp:lastPrinted>2016-08-16T04:33:00Z</cp:lastPrinted>
  <dcterms:created xsi:type="dcterms:W3CDTF">2016-02-09T06:37:00Z</dcterms:created>
  <dcterms:modified xsi:type="dcterms:W3CDTF">2017-06-15T08:21:00Z</dcterms:modified>
</cp:coreProperties>
</file>